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5DAF4" w14:textId="77777777" w:rsidR="0083086C" w:rsidRDefault="0083086C" w:rsidP="000F371C">
      <w:pPr>
        <w:pStyle w:val="BodyText"/>
        <w:tabs>
          <w:tab w:val="left" w:pos="1624"/>
          <w:tab w:val="left" w:pos="1701"/>
        </w:tabs>
      </w:pPr>
      <w:proofErr w:type="gramStart"/>
      <w:r>
        <w:t>e</w:t>
      </w:r>
      <w:proofErr w:type="gramEnd"/>
      <w:r>
        <w:t>-NAV11</w:t>
      </w:r>
      <w:r>
        <w:tab/>
      </w:r>
      <w:bookmarkStart w:id="0" w:name="_GoBack"/>
      <w:bookmarkEnd w:id="0"/>
      <w:r w:rsidR="000F371C">
        <w:tab/>
        <w:t>Input paper</w:t>
      </w:r>
    </w:p>
    <w:p w14:paraId="1DBDB98E" w14:textId="77777777" w:rsidR="0083086C" w:rsidRDefault="0083086C" w:rsidP="00362CD9">
      <w:pPr>
        <w:pStyle w:val="BodyText"/>
        <w:tabs>
          <w:tab w:val="left" w:pos="1701"/>
        </w:tabs>
      </w:pPr>
      <w:r>
        <w:t>Agenda item</w:t>
      </w:r>
      <w:r>
        <w:tab/>
        <w:t>9</w:t>
      </w:r>
    </w:p>
    <w:p w14:paraId="12843A2E" w14:textId="77777777" w:rsidR="0083086C" w:rsidRDefault="0083086C" w:rsidP="00362CD9">
      <w:pPr>
        <w:pStyle w:val="BodyText"/>
        <w:tabs>
          <w:tab w:val="left" w:pos="1701"/>
        </w:tabs>
      </w:pPr>
      <w:r>
        <w:t>Task Number</w:t>
      </w:r>
      <w:r>
        <w:tab/>
        <w:t>14</w:t>
      </w:r>
    </w:p>
    <w:p w14:paraId="75B8B606" w14:textId="77777777" w:rsidR="0083086C" w:rsidRDefault="0083086C" w:rsidP="00362CD9">
      <w:pPr>
        <w:pStyle w:val="BodyText"/>
        <w:tabs>
          <w:tab w:val="left" w:pos="1701"/>
        </w:tabs>
      </w:pPr>
      <w:r>
        <w:t>Author(s)</w:t>
      </w:r>
      <w:r>
        <w:tab/>
        <w:t xml:space="preserve">AIS WG and </w:t>
      </w:r>
      <w:proofErr w:type="spellStart"/>
      <w:r>
        <w:t>Comms</w:t>
      </w:r>
      <w:proofErr w:type="spellEnd"/>
      <w:r>
        <w:t xml:space="preserve"> WG</w:t>
      </w:r>
    </w:p>
    <w:p w14:paraId="4A2BF0AD" w14:textId="77777777" w:rsidR="0083086C" w:rsidRDefault="0083086C" w:rsidP="00A446C9">
      <w:pPr>
        <w:pStyle w:val="Title"/>
        <w:rPr>
          <w:rStyle w:val="Strong"/>
          <w:szCs w:val="24"/>
          <w:u w:val="single"/>
        </w:rPr>
      </w:pPr>
    </w:p>
    <w:p w14:paraId="12BCF74A" w14:textId="77777777" w:rsidR="0083086C" w:rsidRDefault="0083086C" w:rsidP="00A446C9">
      <w:pPr>
        <w:pStyle w:val="Title"/>
        <w:rPr>
          <w:rStyle w:val="Strong"/>
          <w:szCs w:val="24"/>
          <w:u w:val="single"/>
        </w:rPr>
      </w:pPr>
    </w:p>
    <w:p w14:paraId="76678E92" w14:textId="77777777" w:rsidR="0083086C" w:rsidRDefault="0083086C" w:rsidP="00A446C9">
      <w:pPr>
        <w:pStyle w:val="Title"/>
        <w:rPr>
          <w:rStyle w:val="Strong"/>
          <w:szCs w:val="24"/>
          <w:u w:val="single"/>
        </w:rPr>
      </w:pPr>
    </w:p>
    <w:p w14:paraId="7DD57C2F" w14:textId="77777777" w:rsidR="0083086C" w:rsidRDefault="0083086C" w:rsidP="00A446C9">
      <w:pPr>
        <w:pStyle w:val="Title"/>
        <w:rPr>
          <w:rStyle w:val="Strong"/>
          <w:szCs w:val="24"/>
          <w:u w:val="single"/>
        </w:rPr>
      </w:pPr>
    </w:p>
    <w:p w14:paraId="020A0EBD" w14:textId="77777777" w:rsidR="0083086C" w:rsidRDefault="0083086C" w:rsidP="00A446C9">
      <w:pPr>
        <w:pStyle w:val="Title"/>
        <w:rPr>
          <w:rStyle w:val="Strong"/>
          <w:szCs w:val="24"/>
          <w:u w:val="single"/>
        </w:rPr>
      </w:pPr>
    </w:p>
    <w:p w14:paraId="56E41F48" w14:textId="77777777" w:rsidR="0083086C" w:rsidRDefault="0083086C" w:rsidP="00A446C9">
      <w:pPr>
        <w:pStyle w:val="Title"/>
        <w:rPr>
          <w:rStyle w:val="Strong"/>
          <w:szCs w:val="24"/>
          <w:u w:val="single"/>
        </w:rPr>
      </w:pPr>
    </w:p>
    <w:p w14:paraId="0890F6F6" w14:textId="77777777" w:rsidR="0083086C" w:rsidRDefault="0083086C" w:rsidP="00A446C9">
      <w:pPr>
        <w:pStyle w:val="Title"/>
        <w:rPr>
          <w:rStyle w:val="Strong"/>
          <w:szCs w:val="24"/>
          <w:u w:val="single"/>
        </w:rPr>
      </w:pPr>
    </w:p>
    <w:p w14:paraId="3C5EF1C4" w14:textId="77777777" w:rsidR="0083086C" w:rsidRDefault="0083086C" w:rsidP="00A446C9">
      <w:pPr>
        <w:pStyle w:val="Title"/>
        <w:rPr>
          <w:rStyle w:val="Strong"/>
          <w:szCs w:val="24"/>
          <w:u w:val="single"/>
        </w:rPr>
      </w:pPr>
    </w:p>
    <w:p w14:paraId="216DC119" w14:textId="77777777" w:rsidR="0083086C" w:rsidRDefault="0083086C" w:rsidP="00A446C9">
      <w:pPr>
        <w:pStyle w:val="Title"/>
        <w:rPr>
          <w:rStyle w:val="Strong"/>
          <w:szCs w:val="24"/>
          <w:u w:val="single"/>
        </w:rPr>
      </w:pPr>
    </w:p>
    <w:p w14:paraId="0A95AE35" w14:textId="77777777" w:rsidR="0083086C" w:rsidRPr="00E85A8A" w:rsidRDefault="0083086C" w:rsidP="00E85A8A">
      <w:pPr>
        <w:pStyle w:val="Title"/>
      </w:pPr>
      <w:bookmarkStart w:id="1" w:name="_Toc319125993"/>
      <w:r w:rsidRPr="00E85A8A">
        <w:t>Plan for AIS and VHF Data Communications in e-Navigation</w:t>
      </w:r>
      <w:bookmarkEnd w:id="1"/>
    </w:p>
    <w:p w14:paraId="2B48DDBA" w14:textId="77777777" w:rsidR="0083086C" w:rsidRPr="00E85A8A" w:rsidRDefault="0083086C" w:rsidP="00E85A8A">
      <w:pPr>
        <w:pStyle w:val="Title"/>
      </w:pPr>
      <w:r>
        <w:rPr>
          <w:rStyle w:val="Strong"/>
          <w:szCs w:val="24"/>
          <w:u w:val="single"/>
        </w:rPr>
        <w:br w:type="page"/>
      </w:r>
      <w:bookmarkStart w:id="2" w:name="_Toc319125994"/>
      <w:r w:rsidRPr="00E85A8A">
        <w:lastRenderedPageBreak/>
        <w:t>Plan for AIS and VHF Data Communications in e-Navigation</w:t>
      </w:r>
      <w:bookmarkEnd w:id="2"/>
    </w:p>
    <w:p w14:paraId="256F046F" w14:textId="77777777" w:rsidR="0083086C" w:rsidRPr="00E85A8A" w:rsidRDefault="0083086C" w:rsidP="00460CEE">
      <w:pPr>
        <w:pStyle w:val="Subtitle"/>
        <w:rPr>
          <w:rStyle w:val="Strong"/>
          <w:sz w:val="24"/>
          <w:u w:val="single"/>
        </w:rPr>
      </w:pPr>
      <w:bookmarkStart w:id="3" w:name="_Toc319125995"/>
      <w:r w:rsidRPr="00E85A8A">
        <w:rPr>
          <w:rStyle w:val="Strong"/>
          <w:sz w:val="24"/>
          <w:u w:val="single"/>
        </w:rPr>
        <w:t>Table of Contents</w:t>
      </w:r>
      <w:bookmarkEnd w:id="3"/>
    </w:p>
    <w:p w14:paraId="2F09E453" w14:textId="77777777" w:rsidR="0083086C" w:rsidRDefault="0083086C">
      <w:pPr>
        <w:pStyle w:val="TOC1"/>
        <w:rPr>
          <w:rFonts w:ascii="Times New Roman" w:hAnsi="Times New Roman" w:cs="Times New Roman"/>
          <w:bCs w:val="0"/>
          <w:iCs w:val="0"/>
          <w:caps w:val="0"/>
          <w:noProof/>
          <w:sz w:val="24"/>
          <w:szCs w:val="24"/>
          <w:lang w:val="en-AU" w:eastAsia="en-AU"/>
        </w:rPr>
      </w:pPr>
      <w:r>
        <w:rPr>
          <w:rStyle w:val="Strong"/>
          <w:bCs/>
          <w:iCs w:val="0"/>
          <w:caps w:val="0"/>
          <w:u w:val="single"/>
        </w:rPr>
        <w:fldChar w:fldCharType="begin"/>
      </w:r>
      <w:r>
        <w:rPr>
          <w:rStyle w:val="Strong"/>
          <w:bCs/>
          <w:iCs w:val="0"/>
          <w:caps w:val="0"/>
          <w:u w:val="single"/>
        </w:rPr>
        <w:instrText xml:space="preserve"> TOC \o "3-3" \h \z \t "Heading 1,1,Heading 2,2,Annex Heading 1,1" </w:instrText>
      </w:r>
      <w:r>
        <w:rPr>
          <w:rStyle w:val="Strong"/>
          <w:bCs/>
          <w:iCs w:val="0"/>
          <w:caps w:val="0"/>
          <w:u w:val="single"/>
        </w:rPr>
        <w:fldChar w:fldCharType="separate"/>
      </w:r>
      <w:hyperlink w:anchor="_Toc319126358" w:history="1">
        <w:r w:rsidRPr="009F40F9">
          <w:rPr>
            <w:rStyle w:val="Hyperlink"/>
            <w:rFonts w:cs="Arial"/>
            <w:noProof/>
          </w:rPr>
          <w:t>1</w:t>
        </w:r>
        <w:r>
          <w:rPr>
            <w:rFonts w:ascii="Times New Roman" w:hAnsi="Times New Roman" w:cs="Times New Roman"/>
            <w:bCs w:val="0"/>
            <w:iCs w:val="0"/>
            <w:caps w:val="0"/>
            <w:noProof/>
            <w:sz w:val="24"/>
            <w:szCs w:val="24"/>
            <w:lang w:val="en-AU" w:eastAsia="en-AU"/>
          </w:rPr>
          <w:tab/>
        </w:r>
        <w:r w:rsidRPr="009F40F9">
          <w:rPr>
            <w:rStyle w:val="Hyperlink"/>
            <w:rFonts w:cs="Arial"/>
            <w:noProof/>
          </w:rPr>
          <w:t>Summary</w:t>
        </w:r>
        <w:r>
          <w:rPr>
            <w:noProof/>
            <w:webHidden/>
          </w:rPr>
          <w:tab/>
        </w:r>
        <w:r>
          <w:rPr>
            <w:noProof/>
            <w:webHidden/>
          </w:rPr>
          <w:fldChar w:fldCharType="begin"/>
        </w:r>
        <w:r>
          <w:rPr>
            <w:noProof/>
            <w:webHidden/>
          </w:rPr>
          <w:instrText xml:space="preserve"> PAGEREF _Toc319126358 \h </w:instrText>
        </w:r>
        <w:r>
          <w:rPr>
            <w:noProof/>
            <w:webHidden/>
          </w:rPr>
        </w:r>
        <w:r>
          <w:rPr>
            <w:noProof/>
            <w:webHidden/>
          </w:rPr>
          <w:fldChar w:fldCharType="separate"/>
        </w:r>
        <w:r>
          <w:rPr>
            <w:noProof/>
            <w:webHidden/>
          </w:rPr>
          <w:t>4</w:t>
        </w:r>
        <w:r>
          <w:rPr>
            <w:noProof/>
            <w:webHidden/>
          </w:rPr>
          <w:fldChar w:fldCharType="end"/>
        </w:r>
      </w:hyperlink>
    </w:p>
    <w:p w14:paraId="2989215D" w14:textId="77777777" w:rsidR="0083086C" w:rsidRDefault="000F371C">
      <w:pPr>
        <w:pStyle w:val="TOC2"/>
        <w:rPr>
          <w:rFonts w:ascii="Times New Roman" w:hAnsi="Times New Roman"/>
          <w:bCs w:val="0"/>
          <w:noProof/>
          <w:sz w:val="24"/>
          <w:szCs w:val="24"/>
          <w:lang w:val="en-AU" w:eastAsia="en-AU"/>
        </w:rPr>
      </w:pPr>
      <w:hyperlink w:anchor="_Toc319126359" w:history="1">
        <w:r w:rsidR="0083086C" w:rsidRPr="009F40F9">
          <w:rPr>
            <w:rStyle w:val="Hyperlink"/>
            <w:noProof/>
          </w:rPr>
          <w:t>1.1</w:t>
        </w:r>
        <w:r w:rsidR="0083086C">
          <w:rPr>
            <w:rFonts w:ascii="Times New Roman" w:hAnsi="Times New Roman"/>
            <w:bCs w:val="0"/>
            <w:noProof/>
            <w:sz w:val="24"/>
            <w:szCs w:val="24"/>
            <w:lang w:val="en-AU" w:eastAsia="en-AU"/>
          </w:rPr>
          <w:tab/>
        </w:r>
        <w:r w:rsidR="0083086C" w:rsidRPr="009F40F9">
          <w:rPr>
            <w:rStyle w:val="Hyperlink"/>
            <w:noProof/>
          </w:rPr>
          <w:t>Purpose of the document</w:t>
        </w:r>
        <w:r w:rsidR="0083086C">
          <w:rPr>
            <w:noProof/>
            <w:webHidden/>
          </w:rPr>
          <w:tab/>
        </w:r>
        <w:r w:rsidR="0083086C">
          <w:rPr>
            <w:noProof/>
            <w:webHidden/>
          </w:rPr>
          <w:fldChar w:fldCharType="begin"/>
        </w:r>
        <w:r w:rsidR="0083086C">
          <w:rPr>
            <w:noProof/>
            <w:webHidden/>
          </w:rPr>
          <w:instrText xml:space="preserve"> PAGEREF _Toc319126359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0CD1C521" w14:textId="77777777" w:rsidR="0083086C" w:rsidRDefault="000F371C">
      <w:pPr>
        <w:pStyle w:val="TOC2"/>
        <w:rPr>
          <w:rFonts w:ascii="Times New Roman" w:hAnsi="Times New Roman"/>
          <w:bCs w:val="0"/>
          <w:noProof/>
          <w:sz w:val="24"/>
          <w:szCs w:val="24"/>
          <w:lang w:val="en-AU" w:eastAsia="en-AU"/>
        </w:rPr>
      </w:pPr>
      <w:hyperlink w:anchor="_Toc319126360" w:history="1">
        <w:r w:rsidR="0083086C" w:rsidRPr="009F40F9">
          <w:rPr>
            <w:rStyle w:val="Hyperlink"/>
            <w:noProof/>
          </w:rPr>
          <w:t>1.2</w:t>
        </w:r>
        <w:r w:rsidR="0083086C">
          <w:rPr>
            <w:rFonts w:ascii="Times New Roman" w:hAnsi="Times New Roman"/>
            <w:bCs w:val="0"/>
            <w:noProof/>
            <w:sz w:val="24"/>
            <w:szCs w:val="24"/>
            <w:lang w:val="en-AU" w:eastAsia="en-AU"/>
          </w:rPr>
          <w:tab/>
        </w:r>
        <w:r w:rsidR="0083086C" w:rsidRPr="009F40F9">
          <w:rPr>
            <w:rStyle w:val="Hyperlink"/>
            <w:noProof/>
          </w:rPr>
          <w:t>Related documents</w:t>
        </w:r>
        <w:r w:rsidR="0083086C">
          <w:rPr>
            <w:noProof/>
            <w:webHidden/>
          </w:rPr>
          <w:tab/>
        </w:r>
        <w:r w:rsidR="0083086C">
          <w:rPr>
            <w:noProof/>
            <w:webHidden/>
          </w:rPr>
          <w:fldChar w:fldCharType="begin"/>
        </w:r>
        <w:r w:rsidR="0083086C">
          <w:rPr>
            <w:noProof/>
            <w:webHidden/>
          </w:rPr>
          <w:instrText xml:space="preserve"> PAGEREF _Toc319126360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66843C62"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61" w:history="1">
        <w:r w:rsidR="0083086C" w:rsidRPr="009F40F9">
          <w:rPr>
            <w:rStyle w:val="Hyperlink"/>
            <w:rFonts w:cs="Arial"/>
            <w:noProof/>
          </w:rPr>
          <w:t>2</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Background</w:t>
        </w:r>
        <w:r w:rsidR="0083086C">
          <w:rPr>
            <w:noProof/>
            <w:webHidden/>
          </w:rPr>
          <w:tab/>
        </w:r>
        <w:r w:rsidR="0083086C">
          <w:rPr>
            <w:noProof/>
            <w:webHidden/>
          </w:rPr>
          <w:fldChar w:fldCharType="begin"/>
        </w:r>
        <w:r w:rsidR="0083086C">
          <w:rPr>
            <w:noProof/>
            <w:webHidden/>
          </w:rPr>
          <w:instrText xml:space="preserve"> PAGEREF _Toc319126361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7A0D5AAF" w14:textId="77777777" w:rsidR="0083086C" w:rsidRDefault="000F371C">
      <w:pPr>
        <w:pStyle w:val="TOC2"/>
        <w:rPr>
          <w:rFonts w:ascii="Times New Roman" w:hAnsi="Times New Roman"/>
          <w:bCs w:val="0"/>
          <w:noProof/>
          <w:sz w:val="24"/>
          <w:szCs w:val="24"/>
          <w:lang w:val="en-AU" w:eastAsia="en-AU"/>
        </w:rPr>
      </w:pPr>
      <w:hyperlink w:anchor="_Toc319126362" w:history="1">
        <w:r w:rsidR="0083086C" w:rsidRPr="009F40F9">
          <w:rPr>
            <w:rStyle w:val="Hyperlink"/>
            <w:noProof/>
          </w:rPr>
          <w:t>2.1</w:t>
        </w:r>
        <w:r w:rsidR="0083086C">
          <w:rPr>
            <w:rFonts w:ascii="Times New Roman" w:hAnsi="Times New Roman"/>
            <w:bCs w:val="0"/>
            <w:noProof/>
            <w:sz w:val="24"/>
            <w:szCs w:val="24"/>
            <w:lang w:val="en-AU" w:eastAsia="en-AU"/>
          </w:rPr>
          <w:tab/>
        </w:r>
        <w:r w:rsidR="0083086C" w:rsidRPr="009F40F9">
          <w:rPr>
            <w:rStyle w:val="Hyperlink"/>
            <w:noProof/>
          </w:rPr>
          <w:t>IALA e-Navigation strategy</w:t>
        </w:r>
        <w:r w:rsidR="0083086C">
          <w:rPr>
            <w:noProof/>
            <w:webHidden/>
          </w:rPr>
          <w:tab/>
        </w:r>
        <w:r w:rsidR="0083086C">
          <w:rPr>
            <w:noProof/>
            <w:webHidden/>
          </w:rPr>
          <w:fldChar w:fldCharType="begin"/>
        </w:r>
        <w:r w:rsidR="0083086C">
          <w:rPr>
            <w:noProof/>
            <w:webHidden/>
          </w:rPr>
          <w:instrText xml:space="preserve"> PAGEREF _Toc319126362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6D5CD8AB" w14:textId="77777777" w:rsidR="0083086C" w:rsidRDefault="000F371C">
      <w:pPr>
        <w:pStyle w:val="TOC2"/>
        <w:rPr>
          <w:rFonts w:ascii="Times New Roman" w:hAnsi="Times New Roman"/>
          <w:bCs w:val="0"/>
          <w:noProof/>
          <w:sz w:val="24"/>
          <w:szCs w:val="24"/>
          <w:lang w:val="en-AU" w:eastAsia="en-AU"/>
        </w:rPr>
      </w:pPr>
      <w:hyperlink w:anchor="_Toc319126363" w:history="1">
        <w:r w:rsidR="0083086C" w:rsidRPr="009F40F9">
          <w:rPr>
            <w:rStyle w:val="Hyperlink"/>
            <w:noProof/>
            <w:lang w:val="de-DE"/>
          </w:rPr>
          <w:t>2.2</w:t>
        </w:r>
        <w:r w:rsidR="0083086C">
          <w:rPr>
            <w:rFonts w:ascii="Times New Roman" w:hAnsi="Times New Roman"/>
            <w:bCs w:val="0"/>
            <w:noProof/>
            <w:sz w:val="24"/>
            <w:szCs w:val="24"/>
            <w:lang w:val="en-AU" w:eastAsia="en-AU"/>
          </w:rPr>
          <w:tab/>
        </w:r>
        <w:r w:rsidR="0083086C" w:rsidRPr="009F40F9">
          <w:rPr>
            <w:rStyle w:val="Hyperlink"/>
            <w:noProof/>
            <w:lang w:val="de-DE"/>
          </w:rPr>
          <w:t>IMO CG report to COMSAR</w:t>
        </w:r>
        <w:r w:rsidR="0083086C">
          <w:rPr>
            <w:noProof/>
            <w:webHidden/>
          </w:rPr>
          <w:tab/>
        </w:r>
        <w:r w:rsidR="0083086C">
          <w:rPr>
            <w:noProof/>
            <w:webHidden/>
          </w:rPr>
          <w:fldChar w:fldCharType="begin"/>
        </w:r>
        <w:r w:rsidR="0083086C">
          <w:rPr>
            <w:noProof/>
            <w:webHidden/>
          </w:rPr>
          <w:instrText xml:space="preserve"> PAGEREF _Toc319126363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1DF103F2" w14:textId="77777777" w:rsidR="0083086C" w:rsidRDefault="000F371C">
      <w:pPr>
        <w:pStyle w:val="TOC2"/>
        <w:rPr>
          <w:rFonts w:ascii="Times New Roman" w:hAnsi="Times New Roman"/>
          <w:bCs w:val="0"/>
          <w:noProof/>
          <w:sz w:val="24"/>
          <w:szCs w:val="24"/>
          <w:lang w:val="en-AU" w:eastAsia="en-AU"/>
        </w:rPr>
      </w:pPr>
      <w:hyperlink w:anchor="_Toc319126364" w:history="1">
        <w:r w:rsidR="0083086C" w:rsidRPr="009F40F9">
          <w:rPr>
            <w:rStyle w:val="Hyperlink"/>
            <w:noProof/>
            <w:lang w:val="de-DE"/>
          </w:rPr>
          <w:t>2.3</w:t>
        </w:r>
        <w:r w:rsidR="0083086C">
          <w:rPr>
            <w:rFonts w:ascii="Times New Roman" w:hAnsi="Times New Roman"/>
            <w:bCs w:val="0"/>
            <w:noProof/>
            <w:sz w:val="24"/>
            <w:szCs w:val="24"/>
            <w:lang w:val="en-AU" w:eastAsia="en-AU"/>
          </w:rPr>
          <w:tab/>
        </w:r>
        <w:r w:rsidR="0083086C" w:rsidRPr="009F40F9">
          <w:rPr>
            <w:rStyle w:val="Hyperlink"/>
            <w:noProof/>
            <w:lang w:val="de-DE"/>
          </w:rPr>
          <w:t>IALA e-Navigation Commitee WG3 and WG4 terms of reference</w:t>
        </w:r>
        <w:r w:rsidR="0083086C">
          <w:rPr>
            <w:noProof/>
            <w:webHidden/>
          </w:rPr>
          <w:tab/>
        </w:r>
        <w:r w:rsidR="0083086C">
          <w:rPr>
            <w:noProof/>
            <w:webHidden/>
          </w:rPr>
          <w:fldChar w:fldCharType="begin"/>
        </w:r>
        <w:r w:rsidR="0083086C">
          <w:rPr>
            <w:noProof/>
            <w:webHidden/>
          </w:rPr>
          <w:instrText xml:space="preserve"> PAGEREF _Toc319126364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42311D13" w14:textId="77777777" w:rsidR="0083086C" w:rsidRDefault="000F371C">
      <w:pPr>
        <w:pStyle w:val="TOC2"/>
        <w:rPr>
          <w:rFonts w:ascii="Times New Roman" w:hAnsi="Times New Roman"/>
          <w:bCs w:val="0"/>
          <w:noProof/>
          <w:sz w:val="24"/>
          <w:szCs w:val="24"/>
          <w:lang w:val="en-AU" w:eastAsia="en-AU"/>
        </w:rPr>
      </w:pPr>
      <w:hyperlink w:anchor="_Toc319126365" w:history="1">
        <w:r w:rsidR="0083086C" w:rsidRPr="009F40F9">
          <w:rPr>
            <w:rStyle w:val="Hyperlink"/>
            <w:noProof/>
            <w:lang w:val="en-US"/>
          </w:rPr>
          <w:t>2.4</w:t>
        </w:r>
        <w:r w:rsidR="0083086C">
          <w:rPr>
            <w:rFonts w:ascii="Times New Roman" w:hAnsi="Times New Roman"/>
            <w:bCs w:val="0"/>
            <w:noProof/>
            <w:sz w:val="24"/>
            <w:szCs w:val="24"/>
            <w:lang w:val="en-AU" w:eastAsia="en-AU"/>
          </w:rPr>
          <w:tab/>
        </w:r>
        <w:r w:rsidR="0083086C" w:rsidRPr="009F40F9">
          <w:rPr>
            <w:rStyle w:val="Hyperlink"/>
            <w:noProof/>
            <w:lang w:val="en-US"/>
          </w:rPr>
          <w:t>AIS and VHF data communications</w:t>
        </w:r>
        <w:r w:rsidR="0083086C">
          <w:rPr>
            <w:noProof/>
            <w:webHidden/>
          </w:rPr>
          <w:tab/>
        </w:r>
        <w:r w:rsidR="0083086C">
          <w:rPr>
            <w:noProof/>
            <w:webHidden/>
          </w:rPr>
          <w:fldChar w:fldCharType="begin"/>
        </w:r>
        <w:r w:rsidR="0083086C">
          <w:rPr>
            <w:noProof/>
            <w:webHidden/>
          </w:rPr>
          <w:instrText xml:space="preserve"> PAGEREF _Toc319126365 \h </w:instrText>
        </w:r>
        <w:r w:rsidR="0083086C">
          <w:rPr>
            <w:noProof/>
            <w:webHidden/>
          </w:rPr>
        </w:r>
        <w:r w:rsidR="0083086C">
          <w:rPr>
            <w:noProof/>
            <w:webHidden/>
          </w:rPr>
          <w:fldChar w:fldCharType="separate"/>
        </w:r>
        <w:r w:rsidR="0083086C">
          <w:rPr>
            <w:noProof/>
            <w:webHidden/>
          </w:rPr>
          <w:t>4</w:t>
        </w:r>
        <w:r w:rsidR="0083086C">
          <w:rPr>
            <w:noProof/>
            <w:webHidden/>
          </w:rPr>
          <w:fldChar w:fldCharType="end"/>
        </w:r>
      </w:hyperlink>
    </w:p>
    <w:p w14:paraId="71354AA6" w14:textId="77777777" w:rsidR="0083086C" w:rsidRDefault="000F371C">
      <w:pPr>
        <w:pStyle w:val="TOC3"/>
        <w:rPr>
          <w:rFonts w:ascii="Times New Roman" w:hAnsi="Times New Roman"/>
          <w:sz w:val="24"/>
          <w:szCs w:val="24"/>
          <w:lang w:val="en-AU" w:eastAsia="en-AU"/>
        </w:rPr>
      </w:pPr>
      <w:hyperlink w:anchor="_Toc319126366" w:history="1">
        <w:r w:rsidR="0083086C" w:rsidRPr="009F40F9">
          <w:rPr>
            <w:rStyle w:val="Hyperlink"/>
            <w:lang w:val="en-US"/>
          </w:rPr>
          <w:t>2.4.1</w:t>
        </w:r>
        <w:r w:rsidR="0083086C">
          <w:rPr>
            <w:rFonts w:ascii="Times New Roman" w:hAnsi="Times New Roman"/>
            <w:sz w:val="24"/>
            <w:szCs w:val="24"/>
            <w:lang w:val="en-AU" w:eastAsia="en-AU"/>
          </w:rPr>
          <w:tab/>
        </w:r>
        <w:r w:rsidR="0083086C" w:rsidRPr="009F40F9">
          <w:rPr>
            <w:rStyle w:val="Hyperlink"/>
            <w:lang w:val="en-US"/>
          </w:rPr>
          <w:t>Vision for a Future AIS for e-Navigation</w:t>
        </w:r>
        <w:r w:rsidR="0083086C">
          <w:rPr>
            <w:webHidden/>
          </w:rPr>
          <w:tab/>
        </w:r>
        <w:r w:rsidR="0083086C">
          <w:rPr>
            <w:webHidden/>
          </w:rPr>
          <w:fldChar w:fldCharType="begin"/>
        </w:r>
        <w:r w:rsidR="0083086C">
          <w:rPr>
            <w:webHidden/>
          </w:rPr>
          <w:instrText xml:space="preserve"> PAGEREF _Toc319126366 \h </w:instrText>
        </w:r>
        <w:r w:rsidR="0083086C">
          <w:rPr>
            <w:webHidden/>
          </w:rPr>
        </w:r>
        <w:r w:rsidR="0083086C">
          <w:rPr>
            <w:webHidden/>
          </w:rPr>
          <w:fldChar w:fldCharType="separate"/>
        </w:r>
        <w:r w:rsidR="0083086C">
          <w:rPr>
            <w:webHidden/>
          </w:rPr>
          <w:t>4</w:t>
        </w:r>
        <w:r w:rsidR="0083086C">
          <w:rPr>
            <w:webHidden/>
          </w:rPr>
          <w:fldChar w:fldCharType="end"/>
        </w:r>
      </w:hyperlink>
    </w:p>
    <w:p w14:paraId="247DBFF6" w14:textId="77777777" w:rsidR="0083086C" w:rsidRDefault="000F371C">
      <w:pPr>
        <w:pStyle w:val="TOC3"/>
        <w:rPr>
          <w:rFonts w:ascii="Times New Roman" w:hAnsi="Times New Roman"/>
          <w:sz w:val="24"/>
          <w:szCs w:val="24"/>
          <w:lang w:val="en-AU" w:eastAsia="en-AU"/>
        </w:rPr>
      </w:pPr>
      <w:hyperlink w:anchor="_Toc319126367" w:history="1">
        <w:r w:rsidR="0083086C" w:rsidRPr="009F40F9">
          <w:rPr>
            <w:rStyle w:val="Hyperlink"/>
            <w:lang w:val="en-US"/>
          </w:rPr>
          <w:t>2.4.2</w:t>
        </w:r>
        <w:r w:rsidR="0083086C">
          <w:rPr>
            <w:rFonts w:ascii="Times New Roman" w:hAnsi="Times New Roman"/>
            <w:sz w:val="24"/>
            <w:szCs w:val="24"/>
            <w:lang w:val="en-AU" w:eastAsia="en-AU"/>
          </w:rPr>
          <w:tab/>
        </w:r>
        <w:r w:rsidR="0083086C" w:rsidRPr="009F40F9">
          <w:rPr>
            <w:rStyle w:val="Hyperlink"/>
            <w:lang w:val="en-US"/>
          </w:rPr>
          <w:t>Three essential elements of e-Navigation communications</w:t>
        </w:r>
        <w:r w:rsidR="0083086C">
          <w:rPr>
            <w:webHidden/>
          </w:rPr>
          <w:tab/>
        </w:r>
        <w:r w:rsidR="0083086C">
          <w:rPr>
            <w:webHidden/>
          </w:rPr>
          <w:fldChar w:fldCharType="begin"/>
        </w:r>
        <w:r w:rsidR="0083086C">
          <w:rPr>
            <w:webHidden/>
          </w:rPr>
          <w:instrText xml:space="preserve"> PAGEREF _Toc319126367 \h </w:instrText>
        </w:r>
        <w:r w:rsidR="0083086C">
          <w:rPr>
            <w:webHidden/>
          </w:rPr>
        </w:r>
        <w:r w:rsidR="0083086C">
          <w:rPr>
            <w:webHidden/>
          </w:rPr>
          <w:fldChar w:fldCharType="separate"/>
        </w:r>
        <w:r w:rsidR="0083086C">
          <w:rPr>
            <w:webHidden/>
          </w:rPr>
          <w:t>4</w:t>
        </w:r>
        <w:r w:rsidR="0083086C">
          <w:rPr>
            <w:webHidden/>
          </w:rPr>
          <w:fldChar w:fldCharType="end"/>
        </w:r>
      </w:hyperlink>
    </w:p>
    <w:p w14:paraId="073A0B60"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68" w:history="1">
        <w:r w:rsidR="0083086C" w:rsidRPr="009F40F9">
          <w:rPr>
            <w:rStyle w:val="Hyperlink"/>
            <w:rFonts w:cs="Arial"/>
            <w:noProof/>
          </w:rPr>
          <w:t>3</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WRC 2012 outcome – available spectrum and future work</w:t>
        </w:r>
        <w:r w:rsidR="0083086C">
          <w:rPr>
            <w:noProof/>
            <w:webHidden/>
          </w:rPr>
          <w:tab/>
        </w:r>
        <w:r w:rsidR="0083086C">
          <w:rPr>
            <w:noProof/>
            <w:webHidden/>
          </w:rPr>
          <w:fldChar w:fldCharType="begin"/>
        </w:r>
        <w:r w:rsidR="0083086C">
          <w:rPr>
            <w:noProof/>
            <w:webHidden/>
          </w:rPr>
          <w:instrText xml:space="preserve"> PAGEREF _Toc319126368 \h </w:instrText>
        </w:r>
        <w:r w:rsidR="0083086C">
          <w:rPr>
            <w:noProof/>
            <w:webHidden/>
          </w:rPr>
        </w:r>
        <w:r w:rsidR="0083086C">
          <w:rPr>
            <w:noProof/>
            <w:webHidden/>
          </w:rPr>
          <w:fldChar w:fldCharType="separate"/>
        </w:r>
        <w:r w:rsidR="0083086C">
          <w:rPr>
            <w:noProof/>
            <w:webHidden/>
          </w:rPr>
          <w:t>5</w:t>
        </w:r>
        <w:r w:rsidR="0083086C">
          <w:rPr>
            <w:noProof/>
            <w:webHidden/>
          </w:rPr>
          <w:fldChar w:fldCharType="end"/>
        </w:r>
      </w:hyperlink>
    </w:p>
    <w:p w14:paraId="58D30E88" w14:textId="77777777" w:rsidR="0083086C" w:rsidRDefault="000F371C">
      <w:pPr>
        <w:pStyle w:val="TOC2"/>
        <w:rPr>
          <w:rFonts w:ascii="Times New Roman" w:hAnsi="Times New Roman"/>
          <w:bCs w:val="0"/>
          <w:noProof/>
          <w:sz w:val="24"/>
          <w:szCs w:val="24"/>
          <w:lang w:val="en-AU" w:eastAsia="en-AU"/>
        </w:rPr>
      </w:pPr>
      <w:hyperlink w:anchor="_Toc319126369" w:history="1">
        <w:r w:rsidR="0083086C" w:rsidRPr="009F40F9">
          <w:rPr>
            <w:rStyle w:val="Hyperlink"/>
            <w:noProof/>
            <w:lang w:val="en-US"/>
          </w:rPr>
          <w:t>3.1</w:t>
        </w:r>
        <w:r w:rsidR="0083086C">
          <w:rPr>
            <w:rFonts w:ascii="Times New Roman" w:hAnsi="Times New Roman"/>
            <w:bCs w:val="0"/>
            <w:noProof/>
            <w:sz w:val="24"/>
            <w:szCs w:val="24"/>
            <w:lang w:val="en-AU" w:eastAsia="en-AU"/>
          </w:rPr>
          <w:tab/>
        </w:r>
        <w:r w:rsidR="0083086C" w:rsidRPr="009F40F9">
          <w:rPr>
            <w:rStyle w:val="Hyperlink"/>
            <w:noProof/>
            <w:lang w:val="en-US"/>
          </w:rPr>
          <w:t>Long range AIS</w:t>
        </w:r>
        <w:r w:rsidR="0083086C">
          <w:rPr>
            <w:noProof/>
            <w:webHidden/>
          </w:rPr>
          <w:tab/>
        </w:r>
        <w:r w:rsidR="0083086C">
          <w:rPr>
            <w:noProof/>
            <w:webHidden/>
          </w:rPr>
          <w:fldChar w:fldCharType="begin"/>
        </w:r>
        <w:r w:rsidR="0083086C">
          <w:rPr>
            <w:noProof/>
            <w:webHidden/>
          </w:rPr>
          <w:instrText xml:space="preserve"> PAGEREF _Toc319126369 \h </w:instrText>
        </w:r>
        <w:r w:rsidR="0083086C">
          <w:rPr>
            <w:noProof/>
            <w:webHidden/>
          </w:rPr>
        </w:r>
        <w:r w:rsidR="0083086C">
          <w:rPr>
            <w:noProof/>
            <w:webHidden/>
          </w:rPr>
          <w:fldChar w:fldCharType="separate"/>
        </w:r>
        <w:r w:rsidR="0083086C">
          <w:rPr>
            <w:noProof/>
            <w:webHidden/>
          </w:rPr>
          <w:t>5</w:t>
        </w:r>
        <w:r w:rsidR="0083086C">
          <w:rPr>
            <w:noProof/>
            <w:webHidden/>
          </w:rPr>
          <w:fldChar w:fldCharType="end"/>
        </w:r>
      </w:hyperlink>
    </w:p>
    <w:p w14:paraId="33E15B23" w14:textId="77777777" w:rsidR="0083086C" w:rsidRDefault="000F371C">
      <w:pPr>
        <w:pStyle w:val="TOC2"/>
        <w:rPr>
          <w:rFonts w:ascii="Times New Roman" w:hAnsi="Times New Roman"/>
          <w:bCs w:val="0"/>
          <w:noProof/>
          <w:sz w:val="24"/>
          <w:szCs w:val="24"/>
          <w:lang w:val="en-AU" w:eastAsia="en-AU"/>
        </w:rPr>
      </w:pPr>
      <w:hyperlink w:anchor="_Toc319126370" w:history="1">
        <w:r w:rsidR="0083086C" w:rsidRPr="009F40F9">
          <w:rPr>
            <w:rStyle w:val="Hyperlink"/>
            <w:noProof/>
            <w:lang w:val="en-US"/>
          </w:rPr>
          <w:t>3.2</w:t>
        </w:r>
        <w:r w:rsidR="0083086C">
          <w:rPr>
            <w:rFonts w:ascii="Times New Roman" w:hAnsi="Times New Roman"/>
            <w:bCs w:val="0"/>
            <w:noProof/>
            <w:sz w:val="24"/>
            <w:szCs w:val="24"/>
            <w:lang w:val="en-AU" w:eastAsia="en-AU"/>
          </w:rPr>
          <w:tab/>
        </w:r>
        <w:r w:rsidR="0083086C" w:rsidRPr="009F40F9">
          <w:rPr>
            <w:rStyle w:val="Hyperlink"/>
            <w:noProof/>
            <w:lang w:val="en-US"/>
          </w:rPr>
          <w:t>Digital channels identified by WRC-12</w:t>
        </w:r>
        <w:r w:rsidR="0083086C">
          <w:rPr>
            <w:noProof/>
            <w:webHidden/>
          </w:rPr>
          <w:tab/>
        </w:r>
        <w:r w:rsidR="0083086C">
          <w:rPr>
            <w:noProof/>
            <w:webHidden/>
          </w:rPr>
          <w:fldChar w:fldCharType="begin"/>
        </w:r>
        <w:r w:rsidR="0083086C">
          <w:rPr>
            <w:noProof/>
            <w:webHidden/>
          </w:rPr>
          <w:instrText xml:space="preserve"> PAGEREF _Toc319126370 \h </w:instrText>
        </w:r>
        <w:r w:rsidR="0083086C">
          <w:rPr>
            <w:noProof/>
            <w:webHidden/>
          </w:rPr>
        </w:r>
        <w:r w:rsidR="0083086C">
          <w:rPr>
            <w:noProof/>
            <w:webHidden/>
          </w:rPr>
          <w:fldChar w:fldCharType="separate"/>
        </w:r>
        <w:r w:rsidR="0083086C">
          <w:rPr>
            <w:noProof/>
            <w:webHidden/>
          </w:rPr>
          <w:t>5</w:t>
        </w:r>
        <w:r w:rsidR="0083086C">
          <w:rPr>
            <w:noProof/>
            <w:webHidden/>
          </w:rPr>
          <w:fldChar w:fldCharType="end"/>
        </w:r>
      </w:hyperlink>
    </w:p>
    <w:p w14:paraId="67721E7C" w14:textId="77777777" w:rsidR="0083086C" w:rsidRDefault="000F371C">
      <w:pPr>
        <w:pStyle w:val="TOC2"/>
        <w:rPr>
          <w:rFonts w:ascii="Times New Roman" w:hAnsi="Times New Roman"/>
          <w:bCs w:val="0"/>
          <w:noProof/>
          <w:sz w:val="24"/>
          <w:szCs w:val="24"/>
          <w:lang w:val="en-AU" w:eastAsia="en-AU"/>
        </w:rPr>
      </w:pPr>
      <w:hyperlink w:anchor="_Toc319126371" w:history="1">
        <w:r w:rsidR="0083086C" w:rsidRPr="009F40F9">
          <w:rPr>
            <w:rStyle w:val="Hyperlink"/>
            <w:noProof/>
            <w:lang w:val="en-US"/>
          </w:rPr>
          <w:t>3.3</w:t>
        </w:r>
        <w:r w:rsidR="0083086C">
          <w:rPr>
            <w:rFonts w:ascii="Times New Roman" w:hAnsi="Times New Roman"/>
            <w:bCs w:val="0"/>
            <w:noProof/>
            <w:sz w:val="24"/>
            <w:szCs w:val="24"/>
            <w:lang w:val="en-AU" w:eastAsia="en-AU"/>
          </w:rPr>
          <w:tab/>
        </w:r>
        <w:r w:rsidR="0083086C" w:rsidRPr="009F40F9">
          <w:rPr>
            <w:rStyle w:val="Hyperlink"/>
            <w:noProof/>
            <w:lang w:val="en-US"/>
          </w:rPr>
          <w:t xml:space="preserve">AIS </w:t>
        </w:r>
        <w:r w:rsidR="0083086C" w:rsidRPr="009F40F9">
          <w:rPr>
            <w:rStyle w:val="Hyperlink"/>
            <w:noProof/>
          </w:rPr>
          <w:t>experiments</w:t>
        </w:r>
        <w:r w:rsidR="0083086C">
          <w:rPr>
            <w:noProof/>
            <w:webHidden/>
          </w:rPr>
          <w:tab/>
        </w:r>
        <w:r w:rsidR="0083086C">
          <w:rPr>
            <w:noProof/>
            <w:webHidden/>
          </w:rPr>
          <w:fldChar w:fldCharType="begin"/>
        </w:r>
        <w:r w:rsidR="0083086C">
          <w:rPr>
            <w:noProof/>
            <w:webHidden/>
          </w:rPr>
          <w:instrText xml:space="preserve"> PAGEREF _Toc319126371 \h </w:instrText>
        </w:r>
        <w:r w:rsidR="0083086C">
          <w:rPr>
            <w:noProof/>
            <w:webHidden/>
          </w:rPr>
        </w:r>
        <w:r w:rsidR="0083086C">
          <w:rPr>
            <w:noProof/>
            <w:webHidden/>
          </w:rPr>
          <w:fldChar w:fldCharType="separate"/>
        </w:r>
        <w:r w:rsidR="0083086C">
          <w:rPr>
            <w:noProof/>
            <w:webHidden/>
          </w:rPr>
          <w:t>5</w:t>
        </w:r>
        <w:r w:rsidR="0083086C">
          <w:rPr>
            <w:noProof/>
            <w:webHidden/>
          </w:rPr>
          <w:fldChar w:fldCharType="end"/>
        </w:r>
      </w:hyperlink>
    </w:p>
    <w:p w14:paraId="200873E9" w14:textId="77777777" w:rsidR="0083086C" w:rsidRDefault="000F371C">
      <w:pPr>
        <w:pStyle w:val="TOC2"/>
        <w:rPr>
          <w:rFonts w:ascii="Times New Roman" w:hAnsi="Times New Roman"/>
          <w:bCs w:val="0"/>
          <w:noProof/>
          <w:sz w:val="24"/>
          <w:szCs w:val="24"/>
          <w:lang w:val="en-AU" w:eastAsia="en-AU"/>
        </w:rPr>
      </w:pPr>
      <w:hyperlink w:anchor="_Toc319126372" w:history="1">
        <w:r w:rsidR="0083086C" w:rsidRPr="009F40F9">
          <w:rPr>
            <w:rStyle w:val="Hyperlink"/>
            <w:noProof/>
            <w:lang w:val="en-US"/>
          </w:rPr>
          <w:t>3.4</w:t>
        </w:r>
        <w:r w:rsidR="0083086C">
          <w:rPr>
            <w:rFonts w:ascii="Times New Roman" w:hAnsi="Times New Roman"/>
            <w:bCs w:val="0"/>
            <w:noProof/>
            <w:sz w:val="24"/>
            <w:szCs w:val="24"/>
            <w:lang w:val="en-AU" w:eastAsia="en-AU"/>
          </w:rPr>
          <w:tab/>
        </w:r>
        <w:r w:rsidR="0083086C" w:rsidRPr="009F40F9">
          <w:rPr>
            <w:rStyle w:val="Hyperlink"/>
            <w:noProof/>
            <w:lang w:val="en-US"/>
          </w:rPr>
          <w:t>Future WRC Agenda Item</w:t>
        </w:r>
        <w:r w:rsidR="0083086C">
          <w:rPr>
            <w:noProof/>
            <w:webHidden/>
          </w:rPr>
          <w:tab/>
        </w:r>
        <w:r w:rsidR="0083086C">
          <w:rPr>
            <w:noProof/>
            <w:webHidden/>
          </w:rPr>
          <w:fldChar w:fldCharType="begin"/>
        </w:r>
        <w:r w:rsidR="0083086C">
          <w:rPr>
            <w:noProof/>
            <w:webHidden/>
          </w:rPr>
          <w:instrText xml:space="preserve"> PAGEREF _Toc319126372 \h </w:instrText>
        </w:r>
        <w:r w:rsidR="0083086C">
          <w:rPr>
            <w:noProof/>
            <w:webHidden/>
          </w:rPr>
        </w:r>
        <w:r w:rsidR="0083086C">
          <w:rPr>
            <w:noProof/>
            <w:webHidden/>
          </w:rPr>
          <w:fldChar w:fldCharType="separate"/>
        </w:r>
        <w:r w:rsidR="0083086C">
          <w:rPr>
            <w:noProof/>
            <w:webHidden/>
          </w:rPr>
          <w:t>5</w:t>
        </w:r>
        <w:r w:rsidR="0083086C">
          <w:rPr>
            <w:noProof/>
            <w:webHidden/>
          </w:rPr>
          <w:fldChar w:fldCharType="end"/>
        </w:r>
      </w:hyperlink>
    </w:p>
    <w:p w14:paraId="7F536498"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73" w:history="1">
        <w:r w:rsidR="0083086C" w:rsidRPr="009F40F9">
          <w:rPr>
            <w:rStyle w:val="Hyperlink"/>
            <w:rFonts w:cs="Arial"/>
            <w:noProof/>
          </w:rPr>
          <w:t>4</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User NEEDS</w:t>
        </w:r>
        <w:r w:rsidR="0083086C">
          <w:rPr>
            <w:noProof/>
            <w:webHidden/>
          </w:rPr>
          <w:tab/>
        </w:r>
        <w:r w:rsidR="0083086C">
          <w:rPr>
            <w:noProof/>
            <w:webHidden/>
          </w:rPr>
          <w:fldChar w:fldCharType="begin"/>
        </w:r>
        <w:r w:rsidR="0083086C">
          <w:rPr>
            <w:noProof/>
            <w:webHidden/>
          </w:rPr>
          <w:instrText xml:space="preserve"> PAGEREF _Toc319126373 \h </w:instrText>
        </w:r>
        <w:r w:rsidR="0083086C">
          <w:rPr>
            <w:noProof/>
            <w:webHidden/>
          </w:rPr>
        </w:r>
        <w:r w:rsidR="0083086C">
          <w:rPr>
            <w:noProof/>
            <w:webHidden/>
          </w:rPr>
          <w:fldChar w:fldCharType="separate"/>
        </w:r>
        <w:r w:rsidR="0083086C">
          <w:rPr>
            <w:noProof/>
            <w:webHidden/>
          </w:rPr>
          <w:t>6</w:t>
        </w:r>
        <w:r w:rsidR="0083086C">
          <w:rPr>
            <w:noProof/>
            <w:webHidden/>
          </w:rPr>
          <w:fldChar w:fldCharType="end"/>
        </w:r>
      </w:hyperlink>
    </w:p>
    <w:p w14:paraId="3D4708D7"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74" w:history="1">
        <w:r w:rsidR="0083086C" w:rsidRPr="009F40F9">
          <w:rPr>
            <w:rStyle w:val="Hyperlink"/>
            <w:rFonts w:cs="Arial"/>
            <w:noProof/>
          </w:rPr>
          <w:t>5</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Communications requirements to fulfil user NEEDS</w:t>
        </w:r>
        <w:r w:rsidR="0083086C">
          <w:rPr>
            <w:noProof/>
            <w:webHidden/>
          </w:rPr>
          <w:tab/>
        </w:r>
        <w:r w:rsidR="0083086C">
          <w:rPr>
            <w:noProof/>
            <w:webHidden/>
          </w:rPr>
          <w:fldChar w:fldCharType="begin"/>
        </w:r>
        <w:r w:rsidR="0083086C">
          <w:rPr>
            <w:noProof/>
            <w:webHidden/>
          </w:rPr>
          <w:instrText xml:space="preserve"> PAGEREF _Toc319126374 \h </w:instrText>
        </w:r>
        <w:r w:rsidR="0083086C">
          <w:rPr>
            <w:noProof/>
            <w:webHidden/>
          </w:rPr>
        </w:r>
        <w:r w:rsidR="0083086C">
          <w:rPr>
            <w:noProof/>
            <w:webHidden/>
          </w:rPr>
          <w:fldChar w:fldCharType="separate"/>
        </w:r>
        <w:r w:rsidR="0083086C">
          <w:rPr>
            <w:noProof/>
            <w:webHidden/>
          </w:rPr>
          <w:t>8</w:t>
        </w:r>
        <w:r w:rsidR="0083086C">
          <w:rPr>
            <w:noProof/>
            <w:webHidden/>
          </w:rPr>
          <w:fldChar w:fldCharType="end"/>
        </w:r>
      </w:hyperlink>
    </w:p>
    <w:p w14:paraId="692AF00D"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75" w:history="1">
        <w:r w:rsidR="0083086C" w:rsidRPr="009F40F9">
          <w:rPr>
            <w:rStyle w:val="Hyperlink"/>
            <w:rFonts w:cs="Arial"/>
            <w:noProof/>
          </w:rPr>
          <w:t>6</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Internal IALA coordination</w:t>
        </w:r>
        <w:r w:rsidR="0083086C">
          <w:rPr>
            <w:noProof/>
            <w:webHidden/>
          </w:rPr>
          <w:tab/>
        </w:r>
        <w:r w:rsidR="0083086C">
          <w:rPr>
            <w:noProof/>
            <w:webHidden/>
          </w:rPr>
          <w:fldChar w:fldCharType="begin"/>
        </w:r>
        <w:r w:rsidR="0083086C">
          <w:rPr>
            <w:noProof/>
            <w:webHidden/>
          </w:rPr>
          <w:instrText xml:space="preserve"> PAGEREF _Toc319126375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2F481BA9" w14:textId="77777777" w:rsidR="0083086C" w:rsidRDefault="000F371C">
      <w:pPr>
        <w:pStyle w:val="TOC2"/>
        <w:rPr>
          <w:rFonts w:ascii="Times New Roman" w:hAnsi="Times New Roman"/>
          <w:bCs w:val="0"/>
          <w:noProof/>
          <w:sz w:val="24"/>
          <w:szCs w:val="24"/>
          <w:lang w:val="en-AU" w:eastAsia="en-AU"/>
        </w:rPr>
      </w:pPr>
      <w:hyperlink w:anchor="_Toc319126376" w:history="1">
        <w:r w:rsidR="0083086C" w:rsidRPr="009F40F9">
          <w:rPr>
            <w:rStyle w:val="Hyperlink"/>
            <w:noProof/>
            <w:lang w:val="en-US"/>
          </w:rPr>
          <w:t>6.1</w:t>
        </w:r>
        <w:r w:rsidR="0083086C">
          <w:rPr>
            <w:rFonts w:ascii="Times New Roman" w:hAnsi="Times New Roman"/>
            <w:bCs w:val="0"/>
            <w:noProof/>
            <w:sz w:val="24"/>
            <w:szCs w:val="24"/>
            <w:lang w:val="en-AU" w:eastAsia="en-AU"/>
          </w:rPr>
          <w:tab/>
        </w:r>
        <w:r w:rsidR="0083086C" w:rsidRPr="009F40F9">
          <w:rPr>
            <w:rStyle w:val="Hyperlink"/>
            <w:noProof/>
            <w:lang w:val="en-US"/>
          </w:rPr>
          <w:t>IALA e-NAV Committee</w:t>
        </w:r>
        <w:r w:rsidR="0083086C">
          <w:rPr>
            <w:noProof/>
            <w:webHidden/>
          </w:rPr>
          <w:tab/>
        </w:r>
        <w:r w:rsidR="0083086C">
          <w:rPr>
            <w:noProof/>
            <w:webHidden/>
          </w:rPr>
          <w:fldChar w:fldCharType="begin"/>
        </w:r>
        <w:r w:rsidR="0083086C">
          <w:rPr>
            <w:noProof/>
            <w:webHidden/>
          </w:rPr>
          <w:instrText xml:space="preserve"> PAGEREF _Toc319126376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7C59DC50" w14:textId="77777777" w:rsidR="0083086C" w:rsidRDefault="000F371C">
      <w:pPr>
        <w:pStyle w:val="TOC2"/>
        <w:rPr>
          <w:rFonts w:ascii="Times New Roman" w:hAnsi="Times New Roman"/>
          <w:bCs w:val="0"/>
          <w:noProof/>
          <w:sz w:val="24"/>
          <w:szCs w:val="24"/>
          <w:lang w:val="en-AU" w:eastAsia="en-AU"/>
        </w:rPr>
      </w:pPr>
      <w:hyperlink w:anchor="_Toc319126377" w:history="1">
        <w:r w:rsidR="0083086C" w:rsidRPr="009F40F9">
          <w:rPr>
            <w:rStyle w:val="Hyperlink"/>
            <w:noProof/>
          </w:rPr>
          <w:t>6.2</w:t>
        </w:r>
        <w:r w:rsidR="0083086C">
          <w:rPr>
            <w:rFonts w:ascii="Times New Roman" w:hAnsi="Times New Roman"/>
            <w:bCs w:val="0"/>
            <w:noProof/>
            <w:sz w:val="24"/>
            <w:szCs w:val="24"/>
            <w:lang w:val="en-AU" w:eastAsia="en-AU"/>
          </w:rPr>
          <w:tab/>
        </w:r>
        <w:r w:rsidR="0083086C" w:rsidRPr="009F40F9">
          <w:rPr>
            <w:rStyle w:val="Hyperlink"/>
            <w:rFonts w:cs="Calibri"/>
            <w:noProof/>
          </w:rPr>
          <w:t>Other IALA Committees</w:t>
        </w:r>
        <w:r w:rsidR="0083086C">
          <w:rPr>
            <w:noProof/>
            <w:webHidden/>
          </w:rPr>
          <w:tab/>
        </w:r>
        <w:r w:rsidR="0083086C">
          <w:rPr>
            <w:noProof/>
            <w:webHidden/>
          </w:rPr>
          <w:fldChar w:fldCharType="begin"/>
        </w:r>
        <w:r w:rsidR="0083086C">
          <w:rPr>
            <w:noProof/>
            <w:webHidden/>
          </w:rPr>
          <w:instrText xml:space="preserve"> PAGEREF _Toc319126377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1E65D290"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78" w:history="1">
        <w:r w:rsidR="0083086C" w:rsidRPr="009F40F9">
          <w:rPr>
            <w:rStyle w:val="Hyperlink"/>
            <w:rFonts w:cs="Arial"/>
            <w:noProof/>
          </w:rPr>
          <w:t>7</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Input to and relationship with external bodies</w:t>
        </w:r>
        <w:r w:rsidR="0083086C">
          <w:rPr>
            <w:noProof/>
            <w:webHidden/>
          </w:rPr>
          <w:tab/>
        </w:r>
        <w:r w:rsidR="0083086C">
          <w:rPr>
            <w:noProof/>
            <w:webHidden/>
          </w:rPr>
          <w:fldChar w:fldCharType="begin"/>
        </w:r>
        <w:r w:rsidR="0083086C">
          <w:rPr>
            <w:noProof/>
            <w:webHidden/>
          </w:rPr>
          <w:instrText xml:space="preserve"> PAGEREF _Toc319126378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434BAE90" w14:textId="77777777" w:rsidR="0083086C" w:rsidRDefault="000F371C">
      <w:pPr>
        <w:pStyle w:val="TOC2"/>
        <w:rPr>
          <w:rFonts w:ascii="Times New Roman" w:hAnsi="Times New Roman"/>
          <w:bCs w:val="0"/>
          <w:noProof/>
          <w:sz w:val="24"/>
          <w:szCs w:val="24"/>
          <w:lang w:val="en-AU" w:eastAsia="en-AU"/>
        </w:rPr>
      </w:pPr>
      <w:hyperlink w:anchor="_Toc319126379" w:history="1">
        <w:r w:rsidR="0083086C" w:rsidRPr="009F40F9">
          <w:rPr>
            <w:rStyle w:val="Hyperlink"/>
            <w:noProof/>
          </w:rPr>
          <w:t>7.1</w:t>
        </w:r>
        <w:r w:rsidR="0083086C">
          <w:rPr>
            <w:rFonts w:ascii="Times New Roman" w:hAnsi="Times New Roman"/>
            <w:bCs w:val="0"/>
            <w:noProof/>
            <w:sz w:val="24"/>
            <w:szCs w:val="24"/>
            <w:lang w:val="en-AU" w:eastAsia="en-AU"/>
          </w:rPr>
          <w:tab/>
        </w:r>
        <w:r w:rsidR="0083086C" w:rsidRPr="009F40F9">
          <w:rPr>
            <w:rStyle w:val="Hyperlink"/>
            <w:rFonts w:cs="Calibri"/>
            <w:noProof/>
          </w:rPr>
          <w:t>IMO</w:t>
        </w:r>
        <w:r w:rsidR="0083086C">
          <w:rPr>
            <w:noProof/>
            <w:webHidden/>
          </w:rPr>
          <w:tab/>
        </w:r>
        <w:r w:rsidR="0083086C">
          <w:rPr>
            <w:noProof/>
            <w:webHidden/>
          </w:rPr>
          <w:fldChar w:fldCharType="begin"/>
        </w:r>
        <w:r w:rsidR="0083086C">
          <w:rPr>
            <w:noProof/>
            <w:webHidden/>
          </w:rPr>
          <w:instrText xml:space="preserve"> PAGEREF _Toc319126379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49749265" w14:textId="77777777" w:rsidR="0083086C" w:rsidRDefault="000F371C">
      <w:pPr>
        <w:pStyle w:val="TOC2"/>
        <w:rPr>
          <w:rFonts w:ascii="Times New Roman" w:hAnsi="Times New Roman"/>
          <w:bCs w:val="0"/>
          <w:noProof/>
          <w:sz w:val="24"/>
          <w:szCs w:val="24"/>
          <w:lang w:val="en-AU" w:eastAsia="en-AU"/>
        </w:rPr>
      </w:pPr>
      <w:hyperlink w:anchor="_Toc319126380" w:history="1">
        <w:r w:rsidR="0083086C" w:rsidRPr="009F40F9">
          <w:rPr>
            <w:rStyle w:val="Hyperlink"/>
            <w:noProof/>
          </w:rPr>
          <w:t>7.2</w:t>
        </w:r>
        <w:r w:rsidR="0083086C">
          <w:rPr>
            <w:rFonts w:ascii="Times New Roman" w:hAnsi="Times New Roman"/>
            <w:bCs w:val="0"/>
            <w:noProof/>
            <w:sz w:val="24"/>
            <w:szCs w:val="24"/>
            <w:lang w:val="en-AU" w:eastAsia="en-AU"/>
          </w:rPr>
          <w:tab/>
        </w:r>
        <w:r w:rsidR="0083086C" w:rsidRPr="009F40F9">
          <w:rPr>
            <w:rStyle w:val="Hyperlink"/>
            <w:rFonts w:cs="Calibri"/>
            <w:noProof/>
          </w:rPr>
          <w:t>ITU</w:t>
        </w:r>
        <w:r w:rsidR="0083086C">
          <w:rPr>
            <w:noProof/>
            <w:webHidden/>
          </w:rPr>
          <w:tab/>
        </w:r>
        <w:r w:rsidR="0083086C">
          <w:rPr>
            <w:noProof/>
            <w:webHidden/>
          </w:rPr>
          <w:fldChar w:fldCharType="begin"/>
        </w:r>
        <w:r w:rsidR="0083086C">
          <w:rPr>
            <w:noProof/>
            <w:webHidden/>
          </w:rPr>
          <w:instrText xml:space="preserve"> PAGEREF _Toc319126380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1820FC7E" w14:textId="77777777" w:rsidR="0083086C" w:rsidRDefault="000F371C">
      <w:pPr>
        <w:pStyle w:val="TOC2"/>
        <w:rPr>
          <w:rFonts w:ascii="Times New Roman" w:hAnsi="Times New Roman"/>
          <w:bCs w:val="0"/>
          <w:noProof/>
          <w:sz w:val="24"/>
          <w:szCs w:val="24"/>
          <w:lang w:val="en-AU" w:eastAsia="en-AU"/>
        </w:rPr>
      </w:pPr>
      <w:hyperlink w:anchor="_Toc319126381" w:history="1">
        <w:r w:rsidR="0083086C" w:rsidRPr="009F40F9">
          <w:rPr>
            <w:rStyle w:val="Hyperlink"/>
            <w:noProof/>
          </w:rPr>
          <w:t>7.3</w:t>
        </w:r>
        <w:r w:rsidR="0083086C">
          <w:rPr>
            <w:rFonts w:ascii="Times New Roman" w:hAnsi="Times New Roman"/>
            <w:bCs w:val="0"/>
            <w:noProof/>
            <w:sz w:val="24"/>
            <w:szCs w:val="24"/>
            <w:lang w:val="en-AU" w:eastAsia="en-AU"/>
          </w:rPr>
          <w:tab/>
        </w:r>
        <w:r w:rsidR="0083086C" w:rsidRPr="009F40F9">
          <w:rPr>
            <w:rStyle w:val="Hyperlink"/>
            <w:rFonts w:cs="Calibri"/>
            <w:noProof/>
          </w:rPr>
          <w:t>IEC</w:t>
        </w:r>
        <w:r w:rsidR="0083086C">
          <w:rPr>
            <w:noProof/>
            <w:webHidden/>
          </w:rPr>
          <w:tab/>
        </w:r>
        <w:r w:rsidR="0083086C">
          <w:rPr>
            <w:noProof/>
            <w:webHidden/>
          </w:rPr>
          <w:fldChar w:fldCharType="begin"/>
        </w:r>
        <w:r w:rsidR="0083086C">
          <w:rPr>
            <w:noProof/>
            <w:webHidden/>
          </w:rPr>
          <w:instrText xml:space="preserve"> PAGEREF _Toc319126381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44833268" w14:textId="77777777" w:rsidR="0083086C" w:rsidRDefault="000F371C">
      <w:pPr>
        <w:pStyle w:val="TOC2"/>
        <w:rPr>
          <w:rFonts w:ascii="Times New Roman" w:hAnsi="Times New Roman"/>
          <w:bCs w:val="0"/>
          <w:noProof/>
          <w:sz w:val="24"/>
          <w:szCs w:val="24"/>
          <w:lang w:val="en-AU" w:eastAsia="en-AU"/>
        </w:rPr>
      </w:pPr>
      <w:hyperlink w:anchor="_Toc319126382" w:history="1">
        <w:r w:rsidR="0083086C" w:rsidRPr="009F40F9">
          <w:rPr>
            <w:rStyle w:val="Hyperlink"/>
            <w:noProof/>
          </w:rPr>
          <w:t>7.4</w:t>
        </w:r>
        <w:r w:rsidR="0083086C">
          <w:rPr>
            <w:rFonts w:ascii="Times New Roman" w:hAnsi="Times New Roman"/>
            <w:bCs w:val="0"/>
            <w:noProof/>
            <w:sz w:val="24"/>
            <w:szCs w:val="24"/>
            <w:lang w:val="en-AU" w:eastAsia="en-AU"/>
          </w:rPr>
          <w:tab/>
        </w:r>
        <w:r w:rsidR="0083086C" w:rsidRPr="009F40F9">
          <w:rPr>
            <w:rStyle w:val="Hyperlink"/>
            <w:rFonts w:cs="Calibri"/>
            <w:noProof/>
          </w:rPr>
          <w:t>IHO</w:t>
        </w:r>
        <w:r w:rsidR="0083086C">
          <w:rPr>
            <w:noProof/>
            <w:webHidden/>
          </w:rPr>
          <w:tab/>
        </w:r>
        <w:r w:rsidR="0083086C">
          <w:rPr>
            <w:noProof/>
            <w:webHidden/>
          </w:rPr>
          <w:fldChar w:fldCharType="begin"/>
        </w:r>
        <w:r w:rsidR="0083086C">
          <w:rPr>
            <w:noProof/>
            <w:webHidden/>
          </w:rPr>
          <w:instrText xml:space="preserve"> PAGEREF _Toc319126382 \h </w:instrText>
        </w:r>
        <w:r w:rsidR="0083086C">
          <w:rPr>
            <w:noProof/>
            <w:webHidden/>
          </w:rPr>
        </w:r>
        <w:r w:rsidR="0083086C">
          <w:rPr>
            <w:noProof/>
            <w:webHidden/>
          </w:rPr>
          <w:fldChar w:fldCharType="separate"/>
        </w:r>
        <w:r w:rsidR="0083086C">
          <w:rPr>
            <w:noProof/>
            <w:webHidden/>
          </w:rPr>
          <w:t>10</w:t>
        </w:r>
        <w:r w:rsidR="0083086C">
          <w:rPr>
            <w:noProof/>
            <w:webHidden/>
          </w:rPr>
          <w:fldChar w:fldCharType="end"/>
        </w:r>
      </w:hyperlink>
    </w:p>
    <w:p w14:paraId="7831A84E"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83" w:history="1">
        <w:r w:rsidR="0083086C" w:rsidRPr="009F40F9">
          <w:rPr>
            <w:rStyle w:val="Hyperlink"/>
            <w:rFonts w:cs="Arial"/>
            <w:noProof/>
          </w:rPr>
          <w:t>8</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Milestones for Coordination with External Bodies</w:t>
        </w:r>
        <w:r w:rsidR="0083086C">
          <w:rPr>
            <w:noProof/>
            <w:webHidden/>
          </w:rPr>
          <w:tab/>
        </w:r>
        <w:r w:rsidR="0083086C">
          <w:rPr>
            <w:noProof/>
            <w:webHidden/>
          </w:rPr>
          <w:fldChar w:fldCharType="begin"/>
        </w:r>
        <w:r w:rsidR="0083086C">
          <w:rPr>
            <w:noProof/>
            <w:webHidden/>
          </w:rPr>
          <w:instrText xml:space="preserve"> PAGEREF _Toc319126383 \h </w:instrText>
        </w:r>
        <w:r w:rsidR="0083086C">
          <w:rPr>
            <w:noProof/>
            <w:webHidden/>
          </w:rPr>
        </w:r>
        <w:r w:rsidR="0083086C">
          <w:rPr>
            <w:noProof/>
            <w:webHidden/>
          </w:rPr>
          <w:fldChar w:fldCharType="separate"/>
        </w:r>
        <w:r w:rsidR="0083086C">
          <w:rPr>
            <w:noProof/>
            <w:webHidden/>
          </w:rPr>
          <w:t>11</w:t>
        </w:r>
        <w:r w:rsidR="0083086C">
          <w:rPr>
            <w:noProof/>
            <w:webHidden/>
          </w:rPr>
          <w:fldChar w:fldCharType="end"/>
        </w:r>
      </w:hyperlink>
    </w:p>
    <w:p w14:paraId="2412A116" w14:textId="77777777" w:rsidR="0083086C" w:rsidRDefault="000F371C">
      <w:pPr>
        <w:pStyle w:val="TOC2"/>
        <w:rPr>
          <w:rFonts w:ascii="Times New Roman" w:hAnsi="Times New Roman"/>
          <w:bCs w:val="0"/>
          <w:noProof/>
          <w:sz w:val="24"/>
          <w:szCs w:val="24"/>
          <w:lang w:val="en-AU" w:eastAsia="en-AU"/>
        </w:rPr>
      </w:pPr>
      <w:hyperlink w:anchor="_Toc319126384" w:history="1">
        <w:r w:rsidR="0083086C" w:rsidRPr="009F40F9">
          <w:rPr>
            <w:rStyle w:val="Hyperlink"/>
            <w:noProof/>
          </w:rPr>
          <w:t>8.1</w:t>
        </w:r>
        <w:r w:rsidR="0083086C">
          <w:rPr>
            <w:rFonts w:ascii="Times New Roman" w:hAnsi="Times New Roman"/>
            <w:bCs w:val="0"/>
            <w:noProof/>
            <w:sz w:val="24"/>
            <w:szCs w:val="24"/>
            <w:lang w:val="en-AU" w:eastAsia="en-AU"/>
          </w:rPr>
          <w:tab/>
        </w:r>
        <w:r w:rsidR="0083086C" w:rsidRPr="009F40F9">
          <w:rPr>
            <w:rStyle w:val="Hyperlink"/>
            <w:noProof/>
          </w:rPr>
          <w:t>ITU</w:t>
        </w:r>
        <w:r w:rsidR="0083086C">
          <w:rPr>
            <w:noProof/>
            <w:webHidden/>
          </w:rPr>
          <w:tab/>
        </w:r>
        <w:r w:rsidR="0083086C">
          <w:rPr>
            <w:noProof/>
            <w:webHidden/>
          </w:rPr>
          <w:fldChar w:fldCharType="begin"/>
        </w:r>
        <w:r w:rsidR="0083086C">
          <w:rPr>
            <w:noProof/>
            <w:webHidden/>
          </w:rPr>
          <w:instrText xml:space="preserve"> PAGEREF _Toc319126384 \h </w:instrText>
        </w:r>
        <w:r w:rsidR="0083086C">
          <w:rPr>
            <w:noProof/>
            <w:webHidden/>
          </w:rPr>
        </w:r>
        <w:r w:rsidR="0083086C">
          <w:rPr>
            <w:noProof/>
            <w:webHidden/>
          </w:rPr>
          <w:fldChar w:fldCharType="separate"/>
        </w:r>
        <w:r w:rsidR="0083086C">
          <w:rPr>
            <w:noProof/>
            <w:webHidden/>
          </w:rPr>
          <w:t>11</w:t>
        </w:r>
        <w:r w:rsidR="0083086C">
          <w:rPr>
            <w:noProof/>
            <w:webHidden/>
          </w:rPr>
          <w:fldChar w:fldCharType="end"/>
        </w:r>
      </w:hyperlink>
    </w:p>
    <w:p w14:paraId="79BAA06E" w14:textId="77777777" w:rsidR="0083086C" w:rsidRDefault="000F371C">
      <w:pPr>
        <w:pStyle w:val="TOC3"/>
        <w:rPr>
          <w:rFonts w:ascii="Times New Roman" w:hAnsi="Times New Roman"/>
          <w:sz w:val="24"/>
          <w:szCs w:val="24"/>
          <w:lang w:val="en-AU" w:eastAsia="en-AU"/>
        </w:rPr>
      </w:pPr>
      <w:hyperlink w:anchor="_Toc319126385" w:history="1">
        <w:r w:rsidR="0083086C" w:rsidRPr="009F40F9">
          <w:rPr>
            <w:rStyle w:val="Hyperlink"/>
          </w:rPr>
          <w:t>8.1.1</w:t>
        </w:r>
        <w:r w:rsidR="0083086C">
          <w:rPr>
            <w:rFonts w:ascii="Times New Roman" w:hAnsi="Times New Roman"/>
            <w:sz w:val="24"/>
            <w:szCs w:val="24"/>
            <w:lang w:val="en-AU" w:eastAsia="en-AU"/>
          </w:rPr>
          <w:tab/>
        </w:r>
        <w:r w:rsidR="0083086C" w:rsidRPr="009F40F9">
          <w:rPr>
            <w:rStyle w:val="Hyperlink"/>
          </w:rPr>
          <w:t>For WRC-2015</w:t>
        </w:r>
        <w:r w:rsidR="0083086C">
          <w:rPr>
            <w:webHidden/>
          </w:rPr>
          <w:tab/>
        </w:r>
        <w:r w:rsidR="0083086C">
          <w:rPr>
            <w:webHidden/>
          </w:rPr>
          <w:fldChar w:fldCharType="begin"/>
        </w:r>
        <w:r w:rsidR="0083086C">
          <w:rPr>
            <w:webHidden/>
          </w:rPr>
          <w:instrText xml:space="preserve"> PAGEREF _Toc319126385 \h </w:instrText>
        </w:r>
        <w:r w:rsidR="0083086C">
          <w:rPr>
            <w:webHidden/>
          </w:rPr>
        </w:r>
        <w:r w:rsidR="0083086C">
          <w:rPr>
            <w:webHidden/>
          </w:rPr>
          <w:fldChar w:fldCharType="separate"/>
        </w:r>
        <w:r w:rsidR="0083086C">
          <w:rPr>
            <w:webHidden/>
          </w:rPr>
          <w:t>11</w:t>
        </w:r>
        <w:r w:rsidR="0083086C">
          <w:rPr>
            <w:webHidden/>
          </w:rPr>
          <w:fldChar w:fldCharType="end"/>
        </w:r>
      </w:hyperlink>
    </w:p>
    <w:p w14:paraId="07A99B31" w14:textId="77777777" w:rsidR="0083086C" w:rsidRDefault="000F371C">
      <w:pPr>
        <w:pStyle w:val="TOC3"/>
        <w:rPr>
          <w:rFonts w:ascii="Times New Roman" w:hAnsi="Times New Roman"/>
          <w:sz w:val="24"/>
          <w:szCs w:val="24"/>
          <w:lang w:val="en-AU" w:eastAsia="en-AU"/>
        </w:rPr>
      </w:pPr>
      <w:hyperlink w:anchor="_Toc319126386" w:history="1">
        <w:r w:rsidR="0083086C" w:rsidRPr="009F40F9">
          <w:rPr>
            <w:rStyle w:val="Hyperlink"/>
          </w:rPr>
          <w:t>8.1.2</w:t>
        </w:r>
        <w:r w:rsidR="0083086C">
          <w:rPr>
            <w:rFonts w:ascii="Times New Roman" w:hAnsi="Times New Roman"/>
            <w:sz w:val="24"/>
            <w:szCs w:val="24"/>
            <w:lang w:val="en-AU" w:eastAsia="en-AU"/>
          </w:rPr>
          <w:tab/>
        </w:r>
        <w:r w:rsidR="0083086C" w:rsidRPr="009F40F9">
          <w:rPr>
            <w:rStyle w:val="Hyperlink"/>
          </w:rPr>
          <w:t>For WRC-2018</w:t>
        </w:r>
        <w:r w:rsidR="0083086C">
          <w:rPr>
            <w:webHidden/>
          </w:rPr>
          <w:tab/>
        </w:r>
        <w:r w:rsidR="0083086C">
          <w:rPr>
            <w:webHidden/>
          </w:rPr>
          <w:fldChar w:fldCharType="begin"/>
        </w:r>
        <w:r w:rsidR="0083086C">
          <w:rPr>
            <w:webHidden/>
          </w:rPr>
          <w:instrText xml:space="preserve"> PAGEREF _Toc319126386 \h </w:instrText>
        </w:r>
        <w:r w:rsidR="0083086C">
          <w:rPr>
            <w:webHidden/>
          </w:rPr>
        </w:r>
        <w:r w:rsidR="0083086C">
          <w:rPr>
            <w:webHidden/>
          </w:rPr>
          <w:fldChar w:fldCharType="separate"/>
        </w:r>
        <w:r w:rsidR="0083086C">
          <w:rPr>
            <w:webHidden/>
          </w:rPr>
          <w:t>11</w:t>
        </w:r>
        <w:r w:rsidR="0083086C">
          <w:rPr>
            <w:webHidden/>
          </w:rPr>
          <w:fldChar w:fldCharType="end"/>
        </w:r>
      </w:hyperlink>
    </w:p>
    <w:p w14:paraId="10B36AC4" w14:textId="77777777" w:rsidR="0083086C" w:rsidRDefault="000F371C">
      <w:pPr>
        <w:pStyle w:val="TOC2"/>
        <w:rPr>
          <w:rFonts w:ascii="Times New Roman" w:hAnsi="Times New Roman"/>
          <w:bCs w:val="0"/>
          <w:noProof/>
          <w:sz w:val="24"/>
          <w:szCs w:val="24"/>
          <w:lang w:val="en-AU" w:eastAsia="en-AU"/>
        </w:rPr>
      </w:pPr>
      <w:hyperlink w:anchor="_Toc319126387" w:history="1">
        <w:r w:rsidR="0083086C" w:rsidRPr="009F40F9">
          <w:rPr>
            <w:rStyle w:val="Hyperlink"/>
            <w:noProof/>
          </w:rPr>
          <w:t>8.2</w:t>
        </w:r>
        <w:r w:rsidR="0083086C">
          <w:rPr>
            <w:rFonts w:ascii="Times New Roman" w:hAnsi="Times New Roman"/>
            <w:bCs w:val="0"/>
            <w:noProof/>
            <w:sz w:val="24"/>
            <w:szCs w:val="24"/>
            <w:lang w:val="en-AU" w:eastAsia="en-AU"/>
          </w:rPr>
          <w:tab/>
        </w:r>
        <w:r w:rsidR="0083086C" w:rsidRPr="009F40F9">
          <w:rPr>
            <w:rStyle w:val="Hyperlink"/>
            <w:noProof/>
          </w:rPr>
          <w:t>Coordination with other organisations</w:t>
        </w:r>
        <w:r w:rsidR="0083086C">
          <w:rPr>
            <w:noProof/>
            <w:webHidden/>
          </w:rPr>
          <w:tab/>
        </w:r>
        <w:r w:rsidR="0083086C">
          <w:rPr>
            <w:noProof/>
            <w:webHidden/>
          </w:rPr>
          <w:fldChar w:fldCharType="begin"/>
        </w:r>
        <w:r w:rsidR="0083086C">
          <w:rPr>
            <w:noProof/>
            <w:webHidden/>
          </w:rPr>
          <w:instrText xml:space="preserve"> PAGEREF _Toc319126387 \h </w:instrText>
        </w:r>
        <w:r w:rsidR="0083086C">
          <w:rPr>
            <w:noProof/>
            <w:webHidden/>
          </w:rPr>
        </w:r>
        <w:r w:rsidR="0083086C">
          <w:rPr>
            <w:noProof/>
            <w:webHidden/>
          </w:rPr>
          <w:fldChar w:fldCharType="separate"/>
        </w:r>
        <w:r w:rsidR="0083086C">
          <w:rPr>
            <w:noProof/>
            <w:webHidden/>
          </w:rPr>
          <w:t>11</w:t>
        </w:r>
        <w:r w:rsidR="0083086C">
          <w:rPr>
            <w:noProof/>
            <w:webHidden/>
          </w:rPr>
          <w:fldChar w:fldCharType="end"/>
        </w:r>
      </w:hyperlink>
    </w:p>
    <w:p w14:paraId="4E138B03"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88" w:history="1">
        <w:r w:rsidR="0083086C" w:rsidRPr="009F40F9">
          <w:rPr>
            <w:rStyle w:val="Hyperlink"/>
            <w:rFonts w:cs="Arial"/>
            <w:noProof/>
          </w:rPr>
          <w:t>9</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ACtion planned by the committee</w:t>
        </w:r>
        <w:r w:rsidR="0083086C">
          <w:rPr>
            <w:noProof/>
            <w:webHidden/>
          </w:rPr>
          <w:tab/>
        </w:r>
        <w:r w:rsidR="0083086C">
          <w:rPr>
            <w:noProof/>
            <w:webHidden/>
          </w:rPr>
          <w:fldChar w:fldCharType="begin"/>
        </w:r>
        <w:r w:rsidR="0083086C">
          <w:rPr>
            <w:noProof/>
            <w:webHidden/>
          </w:rPr>
          <w:instrText xml:space="preserve"> PAGEREF _Toc319126388 \h </w:instrText>
        </w:r>
        <w:r w:rsidR="0083086C">
          <w:rPr>
            <w:noProof/>
            <w:webHidden/>
          </w:rPr>
        </w:r>
        <w:r w:rsidR="0083086C">
          <w:rPr>
            <w:noProof/>
            <w:webHidden/>
          </w:rPr>
          <w:fldChar w:fldCharType="separate"/>
        </w:r>
        <w:r w:rsidR="0083086C">
          <w:rPr>
            <w:noProof/>
            <w:webHidden/>
          </w:rPr>
          <w:t>12</w:t>
        </w:r>
        <w:r w:rsidR="0083086C">
          <w:rPr>
            <w:noProof/>
            <w:webHidden/>
          </w:rPr>
          <w:fldChar w:fldCharType="end"/>
        </w:r>
      </w:hyperlink>
    </w:p>
    <w:p w14:paraId="5EC8D990"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89" w:history="1">
        <w:r w:rsidR="0083086C" w:rsidRPr="009F40F9">
          <w:rPr>
            <w:rStyle w:val="Hyperlink"/>
            <w:rFonts w:cs="Arial"/>
            <w:noProof/>
            <w:lang w:eastAsia="en-GB"/>
          </w:rPr>
          <w:t>10</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Calibri"/>
            <w:noProof/>
          </w:rPr>
          <w:t>RecommendationS</w:t>
        </w:r>
        <w:r w:rsidR="0083086C">
          <w:rPr>
            <w:noProof/>
            <w:webHidden/>
          </w:rPr>
          <w:tab/>
        </w:r>
        <w:r w:rsidR="0083086C">
          <w:rPr>
            <w:noProof/>
            <w:webHidden/>
          </w:rPr>
          <w:fldChar w:fldCharType="begin"/>
        </w:r>
        <w:r w:rsidR="0083086C">
          <w:rPr>
            <w:noProof/>
            <w:webHidden/>
          </w:rPr>
          <w:instrText xml:space="preserve"> PAGEREF _Toc319126389 \h </w:instrText>
        </w:r>
        <w:r w:rsidR="0083086C">
          <w:rPr>
            <w:noProof/>
            <w:webHidden/>
          </w:rPr>
        </w:r>
        <w:r w:rsidR="0083086C">
          <w:rPr>
            <w:noProof/>
            <w:webHidden/>
          </w:rPr>
          <w:fldChar w:fldCharType="separate"/>
        </w:r>
        <w:r w:rsidR="0083086C">
          <w:rPr>
            <w:noProof/>
            <w:webHidden/>
          </w:rPr>
          <w:t>12</w:t>
        </w:r>
        <w:r w:rsidR="0083086C">
          <w:rPr>
            <w:noProof/>
            <w:webHidden/>
          </w:rPr>
          <w:fldChar w:fldCharType="end"/>
        </w:r>
      </w:hyperlink>
    </w:p>
    <w:p w14:paraId="5A4F6398"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90" w:history="1">
        <w:r w:rsidR="0083086C" w:rsidRPr="009F40F9">
          <w:rPr>
            <w:rStyle w:val="Hyperlink"/>
            <w:rFonts w:cs="Arial"/>
            <w:noProof/>
            <w:lang w:eastAsia="en-GB"/>
          </w:rPr>
          <w:t>11</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Calibri"/>
            <w:noProof/>
          </w:rPr>
          <w:t>References</w:t>
        </w:r>
        <w:r w:rsidR="0083086C">
          <w:rPr>
            <w:noProof/>
            <w:webHidden/>
          </w:rPr>
          <w:tab/>
        </w:r>
        <w:r w:rsidR="0083086C">
          <w:rPr>
            <w:noProof/>
            <w:webHidden/>
          </w:rPr>
          <w:fldChar w:fldCharType="begin"/>
        </w:r>
        <w:r w:rsidR="0083086C">
          <w:rPr>
            <w:noProof/>
            <w:webHidden/>
          </w:rPr>
          <w:instrText xml:space="preserve"> PAGEREF _Toc319126390 \h </w:instrText>
        </w:r>
        <w:r w:rsidR="0083086C">
          <w:rPr>
            <w:noProof/>
            <w:webHidden/>
          </w:rPr>
        </w:r>
        <w:r w:rsidR="0083086C">
          <w:rPr>
            <w:noProof/>
            <w:webHidden/>
          </w:rPr>
          <w:fldChar w:fldCharType="separate"/>
        </w:r>
        <w:r w:rsidR="0083086C">
          <w:rPr>
            <w:noProof/>
            <w:webHidden/>
          </w:rPr>
          <w:t>12</w:t>
        </w:r>
        <w:r w:rsidR="0083086C">
          <w:rPr>
            <w:noProof/>
            <w:webHidden/>
          </w:rPr>
          <w:fldChar w:fldCharType="end"/>
        </w:r>
      </w:hyperlink>
    </w:p>
    <w:p w14:paraId="32ACA8D8" w14:textId="77777777" w:rsidR="0083086C" w:rsidRDefault="000F371C">
      <w:pPr>
        <w:pStyle w:val="TOC1"/>
        <w:rPr>
          <w:rFonts w:ascii="Times New Roman" w:hAnsi="Times New Roman" w:cs="Times New Roman"/>
          <w:bCs w:val="0"/>
          <w:iCs w:val="0"/>
          <w:caps w:val="0"/>
          <w:noProof/>
          <w:sz w:val="24"/>
          <w:szCs w:val="24"/>
          <w:lang w:val="en-AU" w:eastAsia="en-AU"/>
        </w:rPr>
      </w:pPr>
      <w:hyperlink w:anchor="_Toc319126391" w:history="1">
        <w:r w:rsidR="0083086C" w:rsidRPr="009F40F9">
          <w:rPr>
            <w:rStyle w:val="Hyperlink"/>
            <w:rFonts w:ascii="Arial Bold" w:hAnsi="Arial Bold" w:cs="Arial"/>
            <w:noProof/>
          </w:rPr>
          <w:t>1</w:t>
        </w:r>
        <w:r w:rsidR="0083086C">
          <w:rPr>
            <w:rFonts w:ascii="Times New Roman" w:hAnsi="Times New Roman" w:cs="Times New Roman"/>
            <w:bCs w:val="0"/>
            <w:iCs w:val="0"/>
            <w:caps w:val="0"/>
            <w:noProof/>
            <w:sz w:val="24"/>
            <w:szCs w:val="24"/>
            <w:lang w:val="en-AU" w:eastAsia="en-AU"/>
          </w:rPr>
          <w:tab/>
        </w:r>
        <w:r w:rsidR="0083086C" w:rsidRPr="009F40F9">
          <w:rPr>
            <w:rStyle w:val="Hyperlink"/>
            <w:rFonts w:cs="Arial"/>
            <w:noProof/>
          </w:rPr>
          <w:t>ANNEX 1 – Detailed mapping of IMO CG user needs to communications functionality</w:t>
        </w:r>
        <w:r w:rsidR="0083086C">
          <w:rPr>
            <w:noProof/>
            <w:webHidden/>
          </w:rPr>
          <w:tab/>
        </w:r>
        <w:r w:rsidR="0083086C">
          <w:rPr>
            <w:noProof/>
            <w:webHidden/>
          </w:rPr>
          <w:fldChar w:fldCharType="begin"/>
        </w:r>
        <w:r w:rsidR="0083086C">
          <w:rPr>
            <w:noProof/>
            <w:webHidden/>
          </w:rPr>
          <w:instrText xml:space="preserve"> PAGEREF _Toc319126391 \h </w:instrText>
        </w:r>
        <w:r w:rsidR="0083086C">
          <w:rPr>
            <w:noProof/>
            <w:webHidden/>
          </w:rPr>
        </w:r>
        <w:r w:rsidR="0083086C">
          <w:rPr>
            <w:noProof/>
            <w:webHidden/>
          </w:rPr>
          <w:fldChar w:fldCharType="separate"/>
        </w:r>
        <w:r w:rsidR="0083086C">
          <w:rPr>
            <w:noProof/>
            <w:webHidden/>
          </w:rPr>
          <w:t>13</w:t>
        </w:r>
        <w:r w:rsidR="0083086C">
          <w:rPr>
            <w:noProof/>
            <w:webHidden/>
          </w:rPr>
          <w:fldChar w:fldCharType="end"/>
        </w:r>
      </w:hyperlink>
    </w:p>
    <w:p w14:paraId="24D62C27" w14:textId="77777777" w:rsidR="0083086C" w:rsidRDefault="0083086C" w:rsidP="00E85A8A">
      <w:pPr>
        <w:pStyle w:val="Subtitle"/>
        <w:rPr>
          <w:rStyle w:val="Strong"/>
          <w:sz w:val="24"/>
          <w:u w:val="single"/>
        </w:rPr>
      </w:pPr>
      <w:r>
        <w:rPr>
          <w:rStyle w:val="Strong"/>
          <w:bCs w:val="0"/>
          <w:iCs/>
          <w:caps/>
          <w:u w:val="single"/>
        </w:rPr>
        <w:fldChar w:fldCharType="end"/>
      </w:r>
      <w:r>
        <w:rPr>
          <w:rStyle w:val="Strong"/>
          <w:u w:val="single"/>
        </w:rPr>
        <w:br w:type="page"/>
      </w:r>
      <w:r>
        <w:rPr>
          <w:rStyle w:val="Strong"/>
          <w:sz w:val="24"/>
          <w:u w:val="single"/>
        </w:rPr>
        <w:lastRenderedPageBreak/>
        <w:t>List of Tables and Figures</w:t>
      </w:r>
    </w:p>
    <w:p w14:paraId="4768AB29" w14:textId="77777777" w:rsidR="0083086C" w:rsidRPr="00E85A8A" w:rsidRDefault="0083086C" w:rsidP="00E85A8A">
      <w:pPr>
        <w:pStyle w:val="Subtitle"/>
        <w:rPr>
          <w:rStyle w:val="Strong"/>
          <w:sz w:val="24"/>
          <w:u w:val="single"/>
        </w:rPr>
      </w:pPr>
    </w:p>
    <w:p w14:paraId="157B1951" w14:textId="77777777" w:rsidR="0083086C" w:rsidRDefault="0083086C">
      <w:pPr>
        <w:pStyle w:val="TableofFigures"/>
        <w:rPr>
          <w:rFonts w:ascii="Times New Roman" w:hAnsi="Times New Roman"/>
          <w:noProof/>
          <w:sz w:val="24"/>
          <w:lang w:val="en-AU" w:eastAsia="en-AU"/>
        </w:rPr>
      </w:pPr>
      <w:r>
        <w:rPr>
          <w:rStyle w:val="Strong"/>
          <w:u w:val="single"/>
        </w:rPr>
        <w:fldChar w:fldCharType="begin"/>
      </w:r>
      <w:r>
        <w:rPr>
          <w:rStyle w:val="Strong"/>
          <w:u w:val="single"/>
        </w:rPr>
        <w:instrText xml:space="preserve"> TOC \h \z \t "Table_#" \c </w:instrText>
      </w:r>
      <w:r>
        <w:rPr>
          <w:rStyle w:val="Strong"/>
          <w:u w:val="single"/>
        </w:rPr>
        <w:fldChar w:fldCharType="separate"/>
      </w:r>
      <w:hyperlink w:anchor="_Toc319126234" w:history="1">
        <w:r w:rsidRPr="00CA5DFB">
          <w:rPr>
            <w:rStyle w:val="Hyperlink"/>
            <w:noProof/>
          </w:rPr>
          <w:t>Table 1</w:t>
        </w:r>
        <w:r>
          <w:rPr>
            <w:rFonts w:ascii="Times New Roman" w:hAnsi="Times New Roman"/>
            <w:noProof/>
            <w:sz w:val="24"/>
            <w:lang w:val="en-AU" w:eastAsia="en-AU"/>
          </w:rPr>
          <w:tab/>
        </w:r>
        <w:r w:rsidRPr="00CA5DFB">
          <w:rPr>
            <w:rStyle w:val="Hyperlink"/>
            <w:noProof/>
          </w:rPr>
          <w:t>Summary table comparing IMO CG on e-Navigation “User Needs” document, Annex 1, with Identified Gaps and Proposed Solution to address gap (technical elements)</w:t>
        </w:r>
        <w:r>
          <w:rPr>
            <w:noProof/>
            <w:webHidden/>
          </w:rPr>
          <w:tab/>
        </w:r>
        <w:r>
          <w:rPr>
            <w:noProof/>
            <w:webHidden/>
          </w:rPr>
          <w:fldChar w:fldCharType="begin"/>
        </w:r>
        <w:r>
          <w:rPr>
            <w:noProof/>
            <w:webHidden/>
          </w:rPr>
          <w:instrText xml:space="preserve"> PAGEREF _Toc319126234 \h </w:instrText>
        </w:r>
        <w:r>
          <w:rPr>
            <w:noProof/>
            <w:webHidden/>
          </w:rPr>
        </w:r>
        <w:r>
          <w:rPr>
            <w:noProof/>
            <w:webHidden/>
          </w:rPr>
          <w:fldChar w:fldCharType="separate"/>
        </w:r>
        <w:r>
          <w:rPr>
            <w:noProof/>
            <w:webHidden/>
          </w:rPr>
          <w:t>7</w:t>
        </w:r>
        <w:r>
          <w:rPr>
            <w:noProof/>
            <w:webHidden/>
          </w:rPr>
          <w:fldChar w:fldCharType="end"/>
        </w:r>
      </w:hyperlink>
    </w:p>
    <w:p w14:paraId="2E86EE9A" w14:textId="77777777" w:rsidR="0083086C" w:rsidRDefault="000F371C">
      <w:pPr>
        <w:pStyle w:val="TableofFigures"/>
        <w:rPr>
          <w:rFonts w:ascii="Times New Roman" w:hAnsi="Times New Roman"/>
          <w:noProof/>
          <w:sz w:val="24"/>
          <w:lang w:val="en-AU" w:eastAsia="en-AU"/>
        </w:rPr>
      </w:pPr>
      <w:hyperlink w:anchor="_Toc319126235" w:history="1">
        <w:r w:rsidR="0083086C" w:rsidRPr="00CA5DFB">
          <w:rPr>
            <w:rStyle w:val="Hyperlink"/>
            <w:noProof/>
          </w:rPr>
          <w:t>Table 2</w:t>
        </w:r>
        <w:r w:rsidR="0083086C">
          <w:rPr>
            <w:rFonts w:ascii="Times New Roman" w:hAnsi="Times New Roman"/>
            <w:noProof/>
            <w:sz w:val="24"/>
            <w:lang w:val="en-AU" w:eastAsia="en-AU"/>
          </w:rPr>
          <w:tab/>
        </w:r>
        <w:r w:rsidR="0083086C" w:rsidRPr="00CA5DFB">
          <w:rPr>
            <w:rStyle w:val="Hyperlink"/>
            <w:noProof/>
          </w:rPr>
          <w:t>e-Navigation Communications – VHF elements only</w:t>
        </w:r>
        <w:r w:rsidR="0083086C">
          <w:rPr>
            <w:noProof/>
            <w:webHidden/>
          </w:rPr>
          <w:tab/>
        </w:r>
        <w:r w:rsidR="0083086C">
          <w:rPr>
            <w:noProof/>
            <w:webHidden/>
          </w:rPr>
          <w:fldChar w:fldCharType="begin"/>
        </w:r>
        <w:r w:rsidR="0083086C">
          <w:rPr>
            <w:noProof/>
            <w:webHidden/>
          </w:rPr>
          <w:instrText xml:space="preserve"> PAGEREF _Toc319126235 \h </w:instrText>
        </w:r>
        <w:r w:rsidR="0083086C">
          <w:rPr>
            <w:noProof/>
            <w:webHidden/>
          </w:rPr>
        </w:r>
        <w:r w:rsidR="0083086C">
          <w:rPr>
            <w:noProof/>
            <w:webHidden/>
          </w:rPr>
          <w:fldChar w:fldCharType="separate"/>
        </w:r>
        <w:r w:rsidR="0083086C">
          <w:rPr>
            <w:noProof/>
            <w:webHidden/>
          </w:rPr>
          <w:t>9</w:t>
        </w:r>
        <w:r w:rsidR="0083086C">
          <w:rPr>
            <w:noProof/>
            <w:webHidden/>
          </w:rPr>
          <w:fldChar w:fldCharType="end"/>
        </w:r>
      </w:hyperlink>
    </w:p>
    <w:p w14:paraId="097C49F0" w14:textId="77777777" w:rsidR="0083086C" w:rsidRDefault="0083086C" w:rsidP="00CE2F15">
      <w:pPr>
        <w:jc w:val="center"/>
        <w:rPr>
          <w:rStyle w:val="Strong"/>
          <w:rFonts w:eastAsia="Times New Roman"/>
          <w:szCs w:val="24"/>
          <w:u w:val="single"/>
          <w:lang w:eastAsia="en-US"/>
        </w:rPr>
      </w:pPr>
      <w:r>
        <w:rPr>
          <w:rStyle w:val="Strong"/>
          <w:u w:val="single"/>
        </w:rPr>
        <w:fldChar w:fldCharType="end"/>
      </w:r>
    </w:p>
    <w:p w14:paraId="002D3450" w14:textId="77777777" w:rsidR="0083086C" w:rsidRPr="00CE2F15" w:rsidRDefault="0083086C" w:rsidP="00CE2F15">
      <w:pPr>
        <w:jc w:val="center"/>
      </w:pPr>
      <w:r w:rsidRPr="00CE2F15">
        <w:t xml:space="preserve"> </w:t>
      </w:r>
      <w:r>
        <w:rPr>
          <w:rStyle w:val="Strong"/>
          <w:rFonts w:eastAsia="Times New Roman"/>
          <w:szCs w:val="24"/>
          <w:u w:val="single"/>
          <w:lang w:eastAsia="en-US"/>
        </w:rPr>
        <w:fldChar w:fldCharType="begin"/>
      </w:r>
      <w:r>
        <w:rPr>
          <w:rStyle w:val="Strong"/>
          <w:rFonts w:eastAsia="Times New Roman"/>
          <w:szCs w:val="24"/>
          <w:u w:val="single"/>
          <w:lang w:eastAsia="en-US"/>
        </w:rPr>
        <w:instrText xml:space="preserve"> TOC \h \z \t "Annex Table" \c </w:instrText>
      </w:r>
      <w:r>
        <w:rPr>
          <w:rStyle w:val="Strong"/>
          <w:rFonts w:eastAsia="Times New Roman"/>
          <w:szCs w:val="24"/>
          <w:u w:val="single"/>
          <w:lang w:eastAsia="en-US"/>
        </w:rPr>
        <w:fldChar w:fldCharType="separate"/>
      </w:r>
      <w:r w:rsidRPr="00CE2F15">
        <w:rPr>
          <w:rStyle w:val="Strong"/>
          <w:rFonts w:eastAsia="Times New Roman"/>
          <w:szCs w:val="24"/>
          <w:lang w:eastAsia="en-US"/>
        </w:rPr>
        <w:t>* * * * * ----- * * * * *</w:t>
      </w:r>
    </w:p>
    <w:p w14:paraId="613C9669" w14:textId="77777777" w:rsidR="0083086C" w:rsidRDefault="000F371C">
      <w:pPr>
        <w:pStyle w:val="TableofFigures"/>
        <w:rPr>
          <w:rFonts w:ascii="Times New Roman" w:hAnsi="Times New Roman"/>
          <w:noProof/>
          <w:sz w:val="24"/>
          <w:lang w:val="en-AU" w:eastAsia="en-AU"/>
        </w:rPr>
      </w:pPr>
      <w:hyperlink w:anchor="_Toc319126392" w:history="1">
        <w:r w:rsidR="0083086C" w:rsidRPr="005D228F">
          <w:rPr>
            <w:rStyle w:val="Hyperlink"/>
            <w:noProof/>
          </w:rPr>
          <w:t>Annex 1, Table 1 a) i) Shipboard User – Effective and robust voice communications and data transfer</w:t>
        </w:r>
        <w:r w:rsidR="0083086C">
          <w:rPr>
            <w:noProof/>
            <w:webHidden/>
          </w:rPr>
          <w:tab/>
        </w:r>
        <w:r w:rsidR="0083086C">
          <w:rPr>
            <w:noProof/>
            <w:webHidden/>
          </w:rPr>
          <w:fldChar w:fldCharType="begin"/>
        </w:r>
        <w:r w:rsidR="0083086C">
          <w:rPr>
            <w:noProof/>
            <w:webHidden/>
          </w:rPr>
          <w:instrText xml:space="preserve"> PAGEREF _Toc319126392 \h </w:instrText>
        </w:r>
        <w:r w:rsidR="0083086C">
          <w:rPr>
            <w:noProof/>
            <w:webHidden/>
          </w:rPr>
        </w:r>
        <w:r w:rsidR="0083086C">
          <w:rPr>
            <w:noProof/>
            <w:webHidden/>
          </w:rPr>
          <w:fldChar w:fldCharType="separate"/>
        </w:r>
        <w:r w:rsidR="0083086C">
          <w:rPr>
            <w:noProof/>
            <w:webHidden/>
          </w:rPr>
          <w:t>13</w:t>
        </w:r>
        <w:r w:rsidR="0083086C">
          <w:rPr>
            <w:noProof/>
            <w:webHidden/>
          </w:rPr>
          <w:fldChar w:fldCharType="end"/>
        </w:r>
      </w:hyperlink>
    </w:p>
    <w:p w14:paraId="6C632092" w14:textId="77777777" w:rsidR="0083086C" w:rsidRDefault="000F371C">
      <w:pPr>
        <w:pStyle w:val="TableofFigures"/>
        <w:rPr>
          <w:rFonts w:ascii="Times New Roman" w:hAnsi="Times New Roman"/>
          <w:noProof/>
          <w:sz w:val="24"/>
          <w:lang w:val="en-AU" w:eastAsia="en-AU"/>
        </w:rPr>
      </w:pPr>
      <w:hyperlink w:anchor="_Toc319126393" w:history="1">
        <w:r w:rsidR="0083086C" w:rsidRPr="005D228F">
          <w:rPr>
            <w:rStyle w:val="Hyperlink"/>
            <w:noProof/>
          </w:rPr>
          <w:t>Annex 1, Table 1 a) ii) Shipboard User – Ship Reporting</w:t>
        </w:r>
        <w:r w:rsidR="0083086C">
          <w:rPr>
            <w:noProof/>
            <w:webHidden/>
          </w:rPr>
          <w:tab/>
        </w:r>
        <w:r w:rsidR="0083086C">
          <w:rPr>
            <w:noProof/>
            <w:webHidden/>
          </w:rPr>
          <w:fldChar w:fldCharType="begin"/>
        </w:r>
        <w:r w:rsidR="0083086C">
          <w:rPr>
            <w:noProof/>
            <w:webHidden/>
          </w:rPr>
          <w:instrText xml:space="preserve"> PAGEREF _Toc319126393 \h </w:instrText>
        </w:r>
        <w:r w:rsidR="0083086C">
          <w:rPr>
            <w:noProof/>
            <w:webHidden/>
          </w:rPr>
        </w:r>
        <w:r w:rsidR="0083086C">
          <w:rPr>
            <w:noProof/>
            <w:webHidden/>
          </w:rPr>
          <w:fldChar w:fldCharType="separate"/>
        </w:r>
        <w:r w:rsidR="0083086C">
          <w:rPr>
            <w:noProof/>
            <w:webHidden/>
          </w:rPr>
          <w:t>18</w:t>
        </w:r>
        <w:r w:rsidR="0083086C">
          <w:rPr>
            <w:noProof/>
            <w:webHidden/>
          </w:rPr>
          <w:fldChar w:fldCharType="end"/>
        </w:r>
      </w:hyperlink>
    </w:p>
    <w:p w14:paraId="31E574E1" w14:textId="77777777" w:rsidR="0083086C" w:rsidRDefault="000F371C">
      <w:pPr>
        <w:pStyle w:val="TableofFigures"/>
        <w:rPr>
          <w:rFonts w:ascii="Times New Roman" w:hAnsi="Times New Roman"/>
          <w:noProof/>
          <w:sz w:val="24"/>
          <w:lang w:val="en-AU" w:eastAsia="en-AU"/>
        </w:rPr>
      </w:pPr>
      <w:hyperlink w:anchor="_Toc319126394" w:history="1">
        <w:r w:rsidR="0083086C" w:rsidRPr="005D228F">
          <w:rPr>
            <w:rStyle w:val="Hyperlink"/>
            <w:noProof/>
          </w:rPr>
          <w:t>Annex 1, Table 1 b) i) Shorebased User – Information / Data Management</w:t>
        </w:r>
        <w:r w:rsidR="0083086C">
          <w:rPr>
            <w:noProof/>
            <w:webHidden/>
          </w:rPr>
          <w:tab/>
        </w:r>
        <w:r w:rsidR="0083086C">
          <w:rPr>
            <w:noProof/>
            <w:webHidden/>
          </w:rPr>
          <w:fldChar w:fldCharType="begin"/>
        </w:r>
        <w:r w:rsidR="0083086C">
          <w:rPr>
            <w:noProof/>
            <w:webHidden/>
          </w:rPr>
          <w:instrText xml:space="preserve"> PAGEREF _Toc319126394 \h </w:instrText>
        </w:r>
        <w:r w:rsidR="0083086C">
          <w:rPr>
            <w:noProof/>
            <w:webHidden/>
          </w:rPr>
        </w:r>
        <w:r w:rsidR="0083086C">
          <w:rPr>
            <w:noProof/>
            <w:webHidden/>
          </w:rPr>
          <w:fldChar w:fldCharType="separate"/>
        </w:r>
        <w:r w:rsidR="0083086C">
          <w:rPr>
            <w:noProof/>
            <w:webHidden/>
          </w:rPr>
          <w:t>22</w:t>
        </w:r>
        <w:r w:rsidR="0083086C">
          <w:rPr>
            <w:noProof/>
            <w:webHidden/>
          </w:rPr>
          <w:fldChar w:fldCharType="end"/>
        </w:r>
      </w:hyperlink>
    </w:p>
    <w:p w14:paraId="4AC1AEAF" w14:textId="77777777" w:rsidR="0083086C" w:rsidRDefault="000F371C">
      <w:pPr>
        <w:pStyle w:val="TableofFigures"/>
        <w:rPr>
          <w:rFonts w:ascii="Times New Roman" w:hAnsi="Times New Roman"/>
          <w:noProof/>
          <w:sz w:val="24"/>
          <w:lang w:val="en-AU" w:eastAsia="en-AU"/>
        </w:rPr>
      </w:pPr>
      <w:hyperlink w:anchor="_Toc319126395" w:history="1">
        <w:r w:rsidR="0083086C" w:rsidRPr="005D228F">
          <w:rPr>
            <w:rStyle w:val="Hyperlink"/>
            <w:noProof/>
          </w:rPr>
          <w:t>Annex 1, Table 1 b) ii) Shorebased User – Effective and robust voice communication and data transfer</w:t>
        </w:r>
        <w:r w:rsidR="0083086C">
          <w:rPr>
            <w:noProof/>
            <w:webHidden/>
          </w:rPr>
          <w:tab/>
        </w:r>
        <w:r w:rsidR="0083086C">
          <w:rPr>
            <w:noProof/>
            <w:webHidden/>
          </w:rPr>
          <w:fldChar w:fldCharType="begin"/>
        </w:r>
        <w:r w:rsidR="0083086C">
          <w:rPr>
            <w:noProof/>
            <w:webHidden/>
          </w:rPr>
          <w:instrText xml:space="preserve"> PAGEREF _Toc319126395 \h </w:instrText>
        </w:r>
        <w:r w:rsidR="0083086C">
          <w:rPr>
            <w:noProof/>
            <w:webHidden/>
          </w:rPr>
        </w:r>
        <w:r w:rsidR="0083086C">
          <w:rPr>
            <w:noProof/>
            <w:webHidden/>
          </w:rPr>
          <w:fldChar w:fldCharType="separate"/>
        </w:r>
        <w:r w:rsidR="0083086C">
          <w:rPr>
            <w:noProof/>
            <w:webHidden/>
          </w:rPr>
          <w:t>23</w:t>
        </w:r>
        <w:r w:rsidR="0083086C">
          <w:rPr>
            <w:noProof/>
            <w:webHidden/>
          </w:rPr>
          <w:fldChar w:fldCharType="end"/>
        </w:r>
      </w:hyperlink>
    </w:p>
    <w:p w14:paraId="03574C57" w14:textId="77777777" w:rsidR="0083086C" w:rsidRDefault="000F371C">
      <w:pPr>
        <w:pStyle w:val="TableofFigures"/>
        <w:rPr>
          <w:rFonts w:ascii="Times New Roman" w:hAnsi="Times New Roman"/>
          <w:noProof/>
          <w:sz w:val="24"/>
          <w:lang w:val="en-AU" w:eastAsia="en-AU"/>
        </w:rPr>
      </w:pPr>
      <w:hyperlink w:anchor="_Toc319126396" w:history="1">
        <w:r w:rsidR="0083086C" w:rsidRPr="005D228F">
          <w:rPr>
            <w:rStyle w:val="Hyperlink"/>
            <w:noProof/>
          </w:rPr>
          <w:t>Annex 1, Table 1 b) iii) Shorebased User – Systems and equipment – presentation of information</w:t>
        </w:r>
        <w:r w:rsidR="0083086C">
          <w:rPr>
            <w:noProof/>
            <w:webHidden/>
          </w:rPr>
          <w:tab/>
        </w:r>
        <w:r w:rsidR="0083086C">
          <w:rPr>
            <w:noProof/>
            <w:webHidden/>
          </w:rPr>
          <w:fldChar w:fldCharType="begin"/>
        </w:r>
        <w:r w:rsidR="0083086C">
          <w:rPr>
            <w:noProof/>
            <w:webHidden/>
          </w:rPr>
          <w:instrText xml:space="preserve"> PAGEREF _Toc319126396 \h </w:instrText>
        </w:r>
        <w:r w:rsidR="0083086C">
          <w:rPr>
            <w:noProof/>
            <w:webHidden/>
          </w:rPr>
        </w:r>
        <w:r w:rsidR="0083086C">
          <w:rPr>
            <w:noProof/>
            <w:webHidden/>
          </w:rPr>
          <w:fldChar w:fldCharType="separate"/>
        </w:r>
        <w:r w:rsidR="0083086C">
          <w:rPr>
            <w:noProof/>
            <w:webHidden/>
          </w:rPr>
          <w:t>24</w:t>
        </w:r>
        <w:r w:rsidR="0083086C">
          <w:rPr>
            <w:noProof/>
            <w:webHidden/>
          </w:rPr>
          <w:fldChar w:fldCharType="end"/>
        </w:r>
      </w:hyperlink>
    </w:p>
    <w:p w14:paraId="47185423" w14:textId="77777777" w:rsidR="0083086C" w:rsidRDefault="000F371C">
      <w:pPr>
        <w:pStyle w:val="TableofFigures"/>
        <w:rPr>
          <w:rFonts w:ascii="Times New Roman" w:hAnsi="Times New Roman"/>
          <w:noProof/>
          <w:sz w:val="24"/>
          <w:lang w:val="en-AU" w:eastAsia="en-AU"/>
        </w:rPr>
      </w:pPr>
      <w:hyperlink w:anchor="_Toc319126397" w:history="1">
        <w:r w:rsidR="0083086C" w:rsidRPr="005D228F">
          <w:rPr>
            <w:rStyle w:val="Hyperlink"/>
            <w:noProof/>
          </w:rPr>
          <w:t>Annex 1, Table 1 b) iv) Shorebased User – ship reporting</w:t>
        </w:r>
        <w:r w:rsidR="0083086C">
          <w:rPr>
            <w:noProof/>
            <w:webHidden/>
          </w:rPr>
          <w:tab/>
        </w:r>
        <w:r w:rsidR="0083086C">
          <w:rPr>
            <w:noProof/>
            <w:webHidden/>
          </w:rPr>
          <w:fldChar w:fldCharType="begin"/>
        </w:r>
        <w:r w:rsidR="0083086C">
          <w:rPr>
            <w:noProof/>
            <w:webHidden/>
          </w:rPr>
          <w:instrText xml:space="preserve"> PAGEREF _Toc319126397 \h </w:instrText>
        </w:r>
        <w:r w:rsidR="0083086C">
          <w:rPr>
            <w:noProof/>
            <w:webHidden/>
          </w:rPr>
        </w:r>
        <w:r w:rsidR="0083086C">
          <w:rPr>
            <w:noProof/>
            <w:webHidden/>
          </w:rPr>
          <w:fldChar w:fldCharType="separate"/>
        </w:r>
        <w:r w:rsidR="0083086C">
          <w:rPr>
            <w:noProof/>
            <w:webHidden/>
          </w:rPr>
          <w:t>27</w:t>
        </w:r>
        <w:r w:rsidR="0083086C">
          <w:rPr>
            <w:noProof/>
            <w:webHidden/>
          </w:rPr>
          <w:fldChar w:fldCharType="end"/>
        </w:r>
      </w:hyperlink>
    </w:p>
    <w:p w14:paraId="0B6094D7" w14:textId="77777777" w:rsidR="0083086C" w:rsidRDefault="000F371C">
      <w:pPr>
        <w:pStyle w:val="TableofFigures"/>
        <w:rPr>
          <w:rFonts w:ascii="Times New Roman" w:hAnsi="Times New Roman"/>
          <w:noProof/>
          <w:sz w:val="24"/>
          <w:lang w:val="en-AU" w:eastAsia="en-AU"/>
        </w:rPr>
      </w:pPr>
      <w:hyperlink w:anchor="_Toc319126398" w:history="1">
        <w:r w:rsidR="0083086C" w:rsidRPr="005D228F">
          <w:rPr>
            <w:rStyle w:val="Hyperlink"/>
            <w:noProof/>
          </w:rPr>
          <w:t>Annex 1, Table 1 b) v) Shorebased User – Traffic Monitoring</w:t>
        </w:r>
        <w:r w:rsidR="0083086C">
          <w:rPr>
            <w:noProof/>
            <w:webHidden/>
          </w:rPr>
          <w:tab/>
        </w:r>
        <w:r w:rsidR="0083086C">
          <w:rPr>
            <w:noProof/>
            <w:webHidden/>
          </w:rPr>
          <w:fldChar w:fldCharType="begin"/>
        </w:r>
        <w:r w:rsidR="0083086C">
          <w:rPr>
            <w:noProof/>
            <w:webHidden/>
          </w:rPr>
          <w:instrText xml:space="preserve"> PAGEREF _Toc319126398 \h </w:instrText>
        </w:r>
        <w:r w:rsidR="0083086C">
          <w:rPr>
            <w:noProof/>
            <w:webHidden/>
          </w:rPr>
        </w:r>
        <w:r w:rsidR="0083086C">
          <w:rPr>
            <w:noProof/>
            <w:webHidden/>
          </w:rPr>
          <w:fldChar w:fldCharType="separate"/>
        </w:r>
        <w:r w:rsidR="0083086C">
          <w:rPr>
            <w:noProof/>
            <w:webHidden/>
          </w:rPr>
          <w:t>28</w:t>
        </w:r>
        <w:r w:rsidR="0083086C">
          <w:rPr>
            <w:noProof/>
            <w:webHidden/>
          </w:rPr>
          <w:fldChar w:fldCharType="end"/>
        </w:r>
      </w:hyperlink>
    </w:p>
    <w:p w14:paraId="133AB295" w14:textId="77777777" w:rsidR="0083086C" w:rsidRDefault="000F371C">
      <w:pPr>
        <w:pStyle w:val="TableofFigures"/>
        <w:rPr>
          <w:rFonts w:ascii="Times New Roman" w:hAnsi="Times New Roman"/>
          <w:noProof/>
          <w:sz w:val="24"/>
          <w:lang w:val="en-AU" w:eastAsia="en-AU"/>
        </w:rPr>
      </w:pPr>
      <w:hyperlink w:anchor="_Toc319126399" w:history="1">
        <w:r w:rsidR="0083086C" w:rsidRPr="005D228F">
          <w:rPr>
            <w:rStyle w:val="Hyperlink"/>
            <w:noProof/>
          </w:rPr>
          <w:t>Annex 1, Table 1 c) i) Search and Rescue User – Information Management</w:t>
        </w:r>
        <w:r w:rsidR="0083086C">
          <w:rPr>
            <w:noProof/>
            <w:webHidden/>
          </w:rPr>
          <w:tab/>
        </w:r>
        <w:r w:rsidR="0083086C">
          <w:rPr>
            <w:noProof/>
            <w:webHidden/>
          </w:rPr>
          <w:fldChar w:fldCharType="begin"/>
        </w:r>
        <w:r w:rsidR="0083086C">
          <w:rPr>
            <w:noProof/>
            <w:webHidden/>
          </w:rPr>
          <w:instrText xml:space="preserve"> PAGEREF _Toc319126399 \h </w:instrText>
        </w:r>
        <w:r w:rsidR="0083086C">
          <w:rPr>
            <w:noProof/>
            <w:webHidden/>
          </w:rPr>
        </w:r>
        <w:r w:rsidR="0083086C">
          <w:rPr>
            <w:noProof/>
            <w:webHidden/>
          </w:rPr>
          <w:fldChar w:fldCharType="separate"/>
        </w:r>
        <w:r w:rsidR="0083086C">
          <w:rPr>
            <w:noProof/>
            <w:webHidden/>
          </w:rPr>
          <w:t>29</w:t>
        </w:r>
        <w:r w:rsidR="0083086C">
          <w:rPr>
            <w:noProof/>
            <w:webHidden/>
          </w:rPr>
          <w:fldChar w:fldCharType="end"/>
        </w:r>
      </w:hyperlink>
    </w:p>
    <w:p w14:paraId="4DE1B3A1" w14:textId="77777777" w:rsidR="0083086C" w:rsidRDefault="000F371C">
      <w:pPr>
        <w:pStyle w:val="TableofFigures"/>
        <w:rPr>
          <w:rFonts w:ascii="Times New Roman" w:hAnsi="Times New Roman"/>
          <w:noProof/>
          <w:sz w:val="24"/>
          <w:lang w:val="en-AU" w:eastAsia="en-AU"/>
        </w:rPr>
      </w:pPr>
      <w:hyperlink w:anchor="_Toc319126400" w:history="1">
        <w:r w:rsidR="0083086C" w:rsidRPr="005D228F">
          <w:rPr>
            <w:rStyle w:val="Hyperlink"/>
            <w:noProof/>
          </w:rPr>
          <w:t>Annex 1, Table 1 c) ii) Search and Rescue User – Effective and robust voice communication and data transfer</w:t>
        </w:r>
        <w:r w:rsidR="0083086C">
          <w:rPr>
            <w:noProof/>
            <w:webHidden/>
          </w:rPr>
          <w:tab/>
        </w:r>
        <w:r w:rsidR="0083086C">
          <w:rPr>
            <w:noProof/>
            <w:webHidden/>
          </w:rPr>
          <w:fldChar w:fldCharType="begin"/>
        </w:r>
        <w:r w:rsidR="0083086C">
          <w:rPr>
            <w:noProof/>
            <w:webHidden/>
          </w:rPr>
          <w:instrText xml:space="preserve"> PAGEREF _Toc319126400 \h </w:instrText>
        </w:r>
        <w:r w:rsidR="0083086C">
          <w:rPr>
            <w:noProof/>
            <w:webHidden/>
          </w:rPr>
        </w:r>
        <w:r w:rsidR="0083086C">
          <w:rPr>
            <w:noProof/>
            <w:webHidden/>
          </w:rPr>
          <w:fldChar w:fldCharType="separate"/>
        </w:r>
        <w:r w:rsidR="0083086C">
          <w:rPr>
            <w:noProof/>
            <w:webHidden/>
          </w:rPr>
          <w:t>30</w:t>
        </w:r>
        <w:r w:rsidR="0083086C">
          <w:rPr>
            <w:noProof/>
            <w:webHidden/>
          </w:rPr>
          <w:fldChar w:fldCharType="end"/>
        </w:r>
      </w:hyperlink>
    </w:p>
    <w:p w14:paraId="66B4F57D" w14:textId="77777777" w:rsidR="0083086C" w:rsidRDefault="000F371C">
      <w:pPr>
        <w:pStyle w:val="TableofFigures"/>
        <w:rPr>
          <w:rFonts w:ascii="Times New Roman" w:hAnsi="Times New Roman"/>
          <w:noProof/>
          <w:sz w:val="24"/>
          <w:lang w:val="en-AU" w:eastAsia="en-AU"/>
        </w:rPr>
      </w:pPr>
      <w:hyperlink w:anchor="_Toc319126401" w:history="1">
        <w:r w:rsidR="0083086C" w:rsidRPr="005D228F">
          <w:rPr>
            <w:rStyle w:val="Hyperlink"/>
            <w:noProof/>
          </w:rPr>
          <w:t>Annex 1, Table 1 c) iii) Search and Rescue User – Systems and equipment</w:t>
        </w:r>
        <w:r w:rsidR="0083086C">
          <w:rPr>
            <w:noProof/>
            <w:webHidden/>
          </w:rPr>
          <w:tab/>
        </w:r>
        <w:r w:rsidR="0083086C">
          <w:rPr>
            <w:noProof/>
            <w:webHidden/>
          </w:rPr>
          <w:fldChar w:fldCharType="begin"/>
        </w:r>
        <w:r w:rsidR="0083086C">
          <w:rPr>
            <w:noProof/>
            <w:webHidden/>
          </w:rPr>
          <w:instrText xml:space="preserve"> PAGEREF _Toc319126401 \h </w:instrText>
        </w:r>
        <w:r w:rsidR="0083086C">
          <w:rPr>
            <w:noProof/>
            <w:webHidden/>
          </w:rPr>
        </w:r>
        <w:r w:rsidR="0083086C">
          <w:rPr>
            <w:noProof/>
            <w:webHidden/>
          </w:rPr>
          <w:fldChar w:fldCharType="separate"/>
        </w:r>
        <w:r w:rsidR="0083086C">
          <w:rPr>
            <w:noProof/>
            <w:webHidden/>
          </w:rPr>
          <w:t>32</w:t>
        </w:r>
        <w:r w:rsidR="0083086C">
          <w:rPr>
            <w:noProof/>
            <w:webHidden/>
          </w:rPr>
          <w:fldChar w:fldCharType="end"/>
        </w:r>
      </w:hyperlink>
    </w:p>
    <w:p w14:paraId="473A999F" w14:textId="77777777" w:rsidR="0083086C" w:rsidRDefault="0083086C" w:rsidP="00E85A8A">
      <w:pPr>
        <w:pStyle w:val="Title"/>
        <w:rPr>
          <w:rStyle w:val="Strong"/>
          <w:rFonts w:eastAsia="Times New Roman"/>
          <w:kern w:val="0"/>
          <w:sz w:val="22"/>
          <w:szCs w:val="24"/>
          <w:u w:val="single"/>
          <w:lang w:val="en-GB" w:eastAsia="en-US"/>
        </w:rPr>
      </w:pPr>
      <w:r>
        <w:rPr>
          <w:rStyle w:val="Strong"/>
          <w:rFonts w:eastAsia="Times New Roman"/>
          <w:szCs w:val="24"/>
          <w:u w:val="single"/>
          <w:lang w:eastAsia="en-US"/>
        </w:rPr>
        <w:fldChar w:fldCharType="end"/>
      </w:r>
    </w:p>
    <w:p w14:paraId="2E24411B" w14:textId="77777777" w:rsidR="0083086C" w:rsidRDefault="0083086C" w:rsidP="00E85A8A">
      <w:pPr>
        <w:pStyle w:val="Title"/>
        <w:rPr>
          <w:rStyle w:val="Strong"/>
          <w:rFonts w:eastAsia="Times New Roman"/>
          <w:szCs w:val="24"/>
          <w:lang w:eastAsia="en-US"/>
        </w:rPr>
      </w:pPr>
      <w:r w:rsidRPr="00CE2F15">
        <w:rPr>
          <w:rStyle w:val="Strong"/>
          <w:rFonts w:eastAsia="Times New Roman"/>
          <w:szCs w:val="24"/>
          <w:lang w:eastAsia="en-US"/>
        </w:rPr>
        <w:t>* * * * * ----- * * * * *</w:t>
      </w:r>
    </w:p>
    <w:p w14:paraId="3FE26234" w14:textId="77777777" w:rsidR="0083086C" w:rsidRDefault="0083086C">
      <w:pPr>
        <w:pStyle w:val="TableofFigures"/>
        <w:rPr>
          <w:rFonts w:ascii="Times New Roman" w:hAnsi="Times New Roman"/>
          <w:noProof/>
          <w:sz w:val="24"/>
          <w:lang w:val="en-AU" w:eastAsia="en-AU"/>
        </w:rPr>
      </w:pPr>
      <w:r>
        <w:rPr>
          <w:rStyle w:val="Strong"/>
          <w:u w:val="single"/>
        </w:rPr>
        <w:fldChar w:fldCharType="begin"/>
      </w:r>
      <w:r>
        <w:rPr>
          <w:rStyle w:val="Strong"/>
          <w:u w:val="single"/>
        </w:rPr>
        <w:instrText xml:space="preserve"> TOC \h \z \t "Figure_#" \c </w:instrText>
      </w:r>
      <w:r>
        <w:rPr>
          <w:rStyle w:val="Strong"/>
          <w:u w:val="single"/>
        </w:rPr>
        <w:fldChar w:fldCharType="separate"/>
      </w:r>
      <w:hyperlink w:anchor="_Toc319126525" w:history="1">
        <w:r w:rsidRPr="00847424">
          <w:rPr>
            <w:rStyle w:val="Hyperlink"/>
            <w:noProof/>
          </w:rPr>
          <w:t>Figure 1</w:t>
        </w:r>
        <w:r>
          <w:rPr>
            <w:rFonts w:ascii="Times New Roman" w:hAnsi="Times New Roman"/>
            <w:noProof/>
            <w:sz w:val="24"/>
            <w:lang w:val="en-AU" w:eastAsia="en-AU"/>
          </w:rPr>
          <w:tab/>
        </w:r>
        <w:r w:rsidRPr="00847424">
          <w:rPr>
            <w:rStyle w:val="Hyperlink"/>
            <w:noProof/>
          </w:rPr>
          <w:t>IALA e-Navigation Committee internal and external relationships</w:t>
        </w:r>
        <w:r>
          <w:rPr>
            <w:noProof/>
            <w:webHidden/>
          </w:rPr>
          <w:tab/>
        </w:r>
        <w:r>
          <w:rPr>
            <w:noProof/>
            <w:webHidden/>
          </w:rPr>
          <w:fldChar w:fldCharType="begin"/>
        </w:r>
        <w:r>
          <w:rPr>
            <w:noProof/>
            <w:webHidden/>
          </w:rPr>
          <w:instrText xml:space="preserve"> PAGEREF _Toc319126525 \h </w:instrText>
        </w:r>
        <w:r>
          <w:rPr>
            <w:noProof/>
            <w:webHidden/>
          </w:rPr>
        </w:r>
        <w:r>
          <w:rPr>
            <w:noProof/>
            <w:webHidden/>
          </w:rPr>
          <w:fldChar w:fldCharType="separate"/>
        </w:r>
        <w:r>
          <w:rPr>
            <w:noProof/>
            <w:webHidden/>
          </w:rPr>
          <w:t>11</w:t>
        </w:r>
        <w:r>
          <w:rPr>
            <w:noProof/>
            <w:webHidden/>
          </w:rPr>
          <w:fldChar w:fldCharType="end"/>
        </w:r>
      </w:hyperlink>
    </w:p>
    <w:p w14:paraId="6ADE43F9" w14:textId="77777777" w:rsidR="0083086C" w:rsidRDefault="0083086C" w:rsidP="00E85A8A">
      <w:pPr>
        <w:pStyle w:val="Title"/>
        <w:rPr>
          <w:rStyle w:val="Strong"/>
          <w:rFonts w:eastAsia="Times New Roman"/>
          <w:kern w:val="0"/>
          <w:sz w:val="22"/>
          <w:szCs w:val="24"/>
          <w:u w:val="single"/>
          <w:lang w:val="en-GB" w:eastAsia="en-US"/>
        </w:rPr>
      </w:pPr>
      <w:r>
        <w:rPr>
          <w:rStyle w:val="Strong"/>
          <w:u w:val="single"/>
        </w:rPr>
        <w:fldChar w:fldCharType="end"/>
      </w:r>
    </w:p>
    <w:p w14:paraId="6BE2948D" w14:textId="77777777" w:rsidR="0083086C" w:rsidRPr="00E85A8A" w:rsidRDefault="0083086C" w:rsidP="00E85A8A">
      <w:pPr>
        <w:pStyle w:val="Title"/>
      </w:pPr>
      <w:r>
        <w:rPr>
          <w:rStyle w:val="Strong"/>
          <w:u w:val="single"/>
        </w:rPr>
        <w:br w:type="page"/>
      </w:r>
      <w:r w:rsidRPr="00E85A8A">
        <w:lastRenderedPageBreak/>
        <w:t>Plan for AIS and VHF Data Communications in e-Navigation</w:t>
      </w:r>
    </w:p>
    <w:p w14:paraId="6E69D10B" w14:textId="77777777" w:rsidR="0083086C" w:rsidRDefault="0083086C" w:rsidP="00A446C9">
      <w:pPr>
        <w:pStyle w:val="Heading1"/>
      </w:pPr>
      <w:bookmarkStart w:id="4" w:name="_Toc319125996"/>
      <w:bookmarkStart w:id="5" w:name="_Toc319126358"/>
      <w:r>
        <w:t>Summary</w:t>
      </w:r>
      <w:bookmarkEnd w:id="4"/>
      <w:bookmarkEnd w:id="5"/>
    </w:p>
    <w:p w14:paraId="6C857B85" w14:textId="77777777" w:rsidR="0083086C" w:rsidRDefault="0083086C" w:rsidP="009603F2">
      <w:pPr>
        <w:pStyle w:val="BodyText"/>
      </w:pPr>
      <w:r>
        <w:t>This document describes the intention of the Committee to revise the communications content of the IALA e-Navigation Strategy, specifically the VHF communications content, and to revise the IALA Maritime Radio Communication (MRCP) accordingly.</w:t>
      </w:r>
    </w:p>
    <w:p w14:paraId="57E08624" w14:textId="77777777" w:rsidR="0083086C" w:rsidRDefault="0083086C" w:rsidP="009603F2">
      <w:pPr>
        <w:pStyle w:val="BodyText"/>
      </w:pPr>
      <w:r>
        <w:t xml:space="preserve">The document builds on </w:t>
      </w:r>
      <w:r w:rsidRPr="00E525D3">
        <w:t xml:space="preserve">e-Nav10-output-18, </w:t>
      </w:r>
      <w:r>
        <w:t>“Three Essential Elements of e-Navigation Communications” document approved by IALA Council following e-Nav10, and indicates the way forward for AIS and for VHF data exchange, both of which are “essential elements”.</w:t>
      </w:r>
    </w:p>
    <w:p w14:paraId="5B86F169" w14:textId="77777777" w:rsidR="0083086C" w:rsidRDefault="0083086C" w:rsidP="00B56BDF">
      <w:pPr>
        <w:pStyle w:val="Heading2"/>
      </w:pPr>
      <w:bookmarkStart w:id="6" w:name="_Toc319125997"/>
      <w:bookmarkStart w:id="7" w:name="_Toc319126359"/>
      <w:r>
        <w:t>Purpose of the document</w:t>
      </w:r>
      <w:bookmarkEnd w:id="6"/>
      <w:bookmarkEnd w:id="7"/>
    </w:p>
    <w:p w14:paraId="62E83D48" w14:textId="77777777" w:rsidR="0083086C" w:rsidRPr="009603F2" w:rsidRDefault="0083086C" w:rsidP="00E55927">
      <w:pPr>
        <w:pStyle w:val="BodyText"/>
      </w:pPr>
      <w:r>
        <w:t xml:space="preserve">The purpose of this document is to inform Council and the other IALA Committees of the changes which will be made to the MRCP concerning the use of the VHF spectrum, </w:t>
      </w:r>
    </w:p>
    <w:p w14:paraId="0283E1D4" w14:textId="77777777" w:rsidR="0083086C" w:rsidRDefault="0083086C" w:rsidP="00B56BDF">
      <w:pPr>
        <w:pStyle w:val="Heading2"/>
      </w:pPr>
      <w:bookmarkStart w:id="8" w:name="_Toc319125998"/>
      <w:bookmarkStart w:id="9" w:name="_Toc319126360"/>
      <w:r>
        <w:t>Related documents</w:t>
      </w:r>
      <w:bookmarkEnd w:id="8"/>
      <w:bookmarkEnd w:id="9"/>
    </w:p>
    <w:p w14:paraId="187B405C" w14:textId="77777777" w:rsidR="0083086C" w:rsidRDefault="0083086C" w:rsidP="00E5006D">
      <w:pPr>
        <w:pStyle w:val="List1"/>
      </w:pPr>
      <w:r w:rsidRPr="00E525D3">
        <w:t>Liaison Note e-Nav10-output-18, “Three Essential Elements of e-Navigation Communications</w:t>
      </w:r>
      <w:proofErr w:type="gramStart"/>
      <w:r w:rsidRPr="00E525D3">
        <w:t>”.</w:t>
      </w:r>
      <w:proofErr w:type="gramEnd"/>
    </w:p>
    <w:p w14:paraId="4B60C1B2" w14:textId="77777777" w:rsidR="0083086C" w:rsidRDefault="0083086C" w:rsidP="00E5006D">
      <w:pPr>
        <w:pStyle w:val="List1"/>
      </w:pPr>
      <w:r>
        <w:t>IALA Maritime Radio Communication Plan edition 1 (MRCP)</w:t>
      </w:r>
    </w:p>
    <w:p w14:paraId="59F3A3F4" w14:textId="77777777" w:rsidR="0083086C" w:rsidRDefault="0083086C" w:rsidP="00E5006D">
      <w:pPr>
        <w:pStyle w:val="List1"/>
      </w:pPr>
      <w:r>
        <w:t>IALA World Wide Radio Navigation Plan (WRNP)</w:t>
      </w:r>
    </w:p>
    <w:p w14:paraId="72E59CC2" w14:textId="77777777" w:rsidR="0083086C" w:rsidRDefault="0083086C" w:rsidP="00A446C9">
      <w:pPr>
        <w:pStyle w:val="Heading1"/>
      </w:pPr>
      <w:bookmarkStart w:id="10" w:name="_Toc319125999"/>
      <w:bookmarkStart w:id="11" w:name="_Toc319126361"/>
      <w:r>
        <w:t>Background</w:t>
      </w:r>
      <w:bookmarkEnd w:id="10"/>
      <w:bookmarkEnd w:id="11"/>
    </w:p>
    <w:p w14:paraId="6DBBA580" w14:textId="77777777" w:rsidR="0083086C" w:rsidRDefault="0083086C" w:rsidP="008367C8">
      <w:pPr>
        <w:pStyle w:val="Heading2"/>
      </w:pPr>
      <w:bookmarkStart w:id="12" w:name="_Toc319126000"/>
      <w:bookmarkStart w:id="13" w:name="_Toc319126362"/>
      <w:r>
        <w:t>IALA e-Navigation strategy</w:t>
      </w:r>
      <w:bookmarkEnd w:id="12"/>
      <w:bookmarkEnd w:id="13"/>
    </w:p>
    <w:p w14:paraId="52C91669" w14:textId="77777777" w:rsidR="0083086C" w:rsidRPr="00642272" w:rsidRDefault="0083086C" w:rsidP="00642272">
      <w:pPr>
        <w:pStyle w:val="BodyText"/>
      </w:pPr>
      <w:r>
        <w:t>This document describes intended revisions to the communications portion of the IALA e-Navigation strategy and draws on the work completed at e-Nav10 and at the combined AIS / Communications working groups inter-sessional meeting in San Francisco on March 5</w:t>
      </w:r>
      <w:r w:rsidRPr="00673E46">
        <w:rPr>
          <w:vertAlign w:val="superscript"/>
        </w:rPr>
        <w:t>th</w:t>
      </w:r>
      <w:r>
        <w:t xml:space="preserve"> to 9</w:t>
      </w:r>
      <w:r w:rsidRPr="00673E46">
        <w:rPr>
          <w:vertAlign w:val="superscript"/>
        </w:rPr>
        <w:t>th</w:t>
      </w:r>
      <w:r>
        <w:t xml:space="preserve"> 2012. It also takes into account decisions made at WRC2012.</w:t>
      </w:r>
    </w:p>
    <w:p w14:paraId="076D9E2D" w14:textId="77777777" w:rsidR="0083086C" w:rsidRDefault="0083086C" w:rsidP="008367C8">
      <w:pPr>
        <w:pStyle w:val="Heading2"/>
        <w:rPr>
          <w:lang w:val="de-DE"/>
        </w:rPr>
      </w:pPr>
      <w:bookmarkStart w:id="14" w:name="_Toc319126001"/>
      <w:bookmarkStart w:id="15" w:name="_Toc319126363"/>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COMSAR</w:t>
      </w:r>
      <w:bookmarkEnd w:id="14"/>
      <w:bookmarkEnd w:id="15"/>
    </w:p>
    <w:p w14:paraId="1359EAA2" w14:textId="77777777" w:rsidR="0083086C" w:rsidRPr="00E518F1" w:rsidRDefault="0083086C" w:rsidP="00E518F1">
      <w:pPr>
        <w:pStyle w:val="BodyText"/>
        <w:rPr>
          <w:lang w:val="de-DE"/>
        </w:rPr>
      </w:pPr>
      <w:proofErr w:type="spellStart"/>
      <w:r>
        <w:rPr>
          <w:lang w:val="de-DE"/>
        </w:rPr>
        <w:t>Towards</w:t>
      </w:r>
      <w:proofErr w:type="spellEnd"/>
      <w:r>
        <w:rPr>
          <w:lang w:val="de-DE"/>
        </w:rPr>
        <w:t xml:space="preserve"> </w:t>
      </w:r>
      <w:proofErr w:type="spellStart"/>
      <w:r>
        <w:rPr>
          <w:lang w:val="de-DE"/>
        </w:rPr>
        <w:t>the</w:t>
      </w:r>
      <w:proofErr w:type="spellEnd"/>
      <w:r>
        <w:rPr>
          <w:lang w:val="de-DE"/>
        </w:rPr>
        <w:t xml:space="preserve"> end </w:t>
      </w:r>
      <w:proofErr w:type="spellStart"/>
      <w:r>
        <w:rPr>
          <w:lang w:val="de-DE"/>
        </w:rPr>
        <w:t>of</w:t>
      </w:r>
      <w:proofErr w:type="spellEnd"/>
      <w:r>
        <w:rPr>
          <w:lang w:val="de-DE"/>
        </w:rPr>
        <w:t xml:space="preserve"> </w:t>
      </w:r>
      <w:proofErr w:type="spellStart"/>
      <w:r>
        <w:rPr>
          <w:lang w:val="de-DE"/>
        </w:rPr>
        <w:t>Feburary</w:t>
      </w:r>
      <w:proofErr w:type="spellEnd"/>
      <w:r>
        <w:rPr>
          <w:lang w:val="de-DE"/>
        </w:rPr>
        <w:t xml:space="preserve"> 2012 </w:t>
      </w:r>
      <w:proofErr w:type="spellStart"/>
      <w:r>
        <w:rPr>
          <w:lang w:val="de-DE"/>
        </w:rPr>
        <w:t>the</w:t>
      </w:r>
      <w:proofErr w:type="spellEnd"/>
      <w:r>
        <w:rPr>
          <w:lang w:val="de-DE"/>
        </w:rPr>
        <w:t xml:space="preserve"> IMO CG on e-Navigation </w:t>
      </w:r>
      <w:proofErr w:type="spellStart"/>
      <w:r>
        <w:rPr>
          <w:lang w:val="de-DE"/>
        </w:rPr>
        <w:t>submitted</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documents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COMSAR </w:t>
      </w:r>
      <w:proofErr w:type="spellStart"/>
      <w:r>
        <w:rPr>
          <w:lang w:val="de-DE"/>
        </w:rPr>
        <w:t>meeting</w:t>
      </w:r>
      <w:proofErr w:type="spellEnd"/>
      <w:r>
        <w:rPr>
          <w:lang w:val="de-DE"/>
        </w:rPr>
        <w:t xml:space="preserve"> </w:t>
      </w:r>
      <w:proofErr w:type="spellStart"/>
      <w:r>
        <w:rPr>
          <w:lang w:val="de-DE"/>
        </w:rPr>
        <w:t>commencing</w:t>
      </w:r>
      <w:proofErr w:type="spellEnd"/>
      <w:r>
        <w:rPr>
          <w:lang w:val="de-DE"/>
        </w:rPr>
        <w:t xml:space="preserve"> 2012-03-12. These CG </w:t>
      </w:r>
      <w:proofErr w:type="spellStart"/>
      <w:r>
        <w:rPr>
          <w:lang w:val="de-DE"/>
        </w:rPr>
        <w:t>documents</w:t>
      </w:r>
      <w:proofErr w:type="spellEnd"/>
      <w:r>
        <w:rPr>
          <w:lang w:val="de-DE"/>
        </w:rPr>
        <w:t xml:space="preserve"> </w:t>
      </w:r>
      <w:proofErr w:type="spellStart"/>
      <w:r>
        <w:rPr>
          <w:lang w:val="de-DE"/>
        </w:rPr>
        <w:t>include</w:t>
      </w:r>
      <w:proofErr w:type="spellEnd"/>
      <w:r>
        <w:rPr>
          <w:lang w:val="de-DE"/>
        </w:rPr>
        <w:t xml:space="preserve"> a </w:t>
      </w:r>
      <w:proofErr w:type="spellStart"/>
      <w:r>
        <w:rPr>
          <w:lang w:val="de-DE"/>
        </w:rPr>
        <w:t>description</w:t>
      </w:r>
      <w:proofErr w:type="spellEnd"/>
      <w:r>
        <w:rPr>
          <w:lang w:val="de-DE"/>
        </w:rPr>
        <w:t xml:space="preserve"> </w:t>
      </w:r>
      <w:proofErr w:type="spellStart"/>
      <w:r>
        <w:rPr>
          <w:lang w:val="de-DE"/>
        </w:rPr>
        <w:t>of</w:t>
      </w:r>
      <w:proofErr w:type="spellEnd"/>
      <w:r>
        <w:rPr>
          <w:lang w:val="de-DE"/>
        </w:rPr>
        <w:t xml:space="preserve"> </w:t>
      </w:r>
      <w:proofErr w:type="spellStart"/>
      <w:proofErr w:type="gram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related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e-Navigation.</w:t>
      </w:r>
      <w:proofErr w:type="gramEnd"/>
      <w:r>
        <w:rPr>
          <w:lang w:val="de-DE"/>
        </w:rPr>
        <w:t xml:space="preserve"> These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assisted</w:t>
      </w:r>
      <w:proofErr w:type="spellEnd"/>
      <w:r>
        <w:rPr>
          <w:lang w:val="de-DE"/>
        </w:rPr>
        <w:t xml:space="preserve"> IALA </w:t>
      </w:r>
      <w:proofErr w:type="spellStart"/>
      <w:r>
        <w:rPr>
          <w:lang w:val="de-DE"/>
        </w:rPr>
        <w:t>to</w:t>
      </w:r>
      <w:proofErr w:type="spellEnd"/>
      <w:r>
        <w:rPr>
          <w:lang w:val="de-DE"/>
        </w:rPr>
        <w:t xml:space="preserve"> </w:t>
      </w:r>
      <w:proofErr w:type="spellStart"/>
      <w:r>
        <w:rPr>
          <w:lang w:val="de-DE"/>
        </w:rPr>
        <w:t>determine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VHF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IALA’s</w:t>
      </w:r>
      <w:proofErr w:type="spellEnd"/>
      <w:r>
        <w:rPr>
          <w:lang w:val="de-DE"/>
        </w:rPr>
        <w:t xml:space="preserve"> e-Navigation </w:t>
      </w:r>
      <w:proofErr w:type="spellStart"/>
      <w:r>
        <w:rPr>
          <w:lang w:val="de-DE"/>
        </w:rPr>
        <w:t>communications</w:t>
      </w:r>
      <w:proofErr w:type="spellEnd"/>
      <w:r>
        <w:rPr>
          <w:lang w:val="de-DE"/>
        </w:rPr>
        <w:t xml:space="preserve"> </w:t>
      </w:r>
      <w:proofErr w:type="spellStart"/>
      <w:r>
        <w:rPr>
          <w:lang w:val="de-DE"/>
        </w:rPr>
        <w:t>strategy</w:t>
      </w:r>
      <w:proofErr w:type="spellEnd"/>
      <w:r>
        <w:rPr>
          <w:lang w:val="de-DE"/>
        </w:rPr>
        <w:t xml:space="preserve">. This </w:t>
      </w:r>
      <w:proofErr w:type="spellStart"/>
      <w:r>
        <w:rPr>
          <w:lang w:val="de-DE"/>
        </w:rPr>
        <w:t>document</w:t>
      </w:r>
      <w:proofErr w:type="spellEnd"/>
      <w:r>
        <w:rPr>
          <w:lang w:val="de-DE"/>
        </w:rPr>
        <w:t xml:space="preserve"> </w:t>
      </w:r>
      <w:proofErr w:type="spellStart"/>
      <w:r>
        <w:rPr>
          <w:lang w:val="de-DE"/>
        </w:rPr>
        <w:t>takes</w:t>
      </w:r>
      <w:proofErr w:type="spellEnd"/>
      <w:r>
        <w:rPr>
          <w:lang w:val="de-DE"/>
        </w:rPr>
        <w:t xml:space="preserve"> </w:t>
      </w:r>
      <w:proofErr w:type="spellStart"/>
      <w:r>
        <w:rPr>
          <w:lang w:val="de-DE"/>
        </w:rPr>
        <w:t>note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relevant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develops</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consequent</w:t>
      </w:r>
      <w:proofErr w:type="spellEnd"/>
      <w:r>
        <w:rPr>
          <w:lang w:val="de-DE"/>
        </w:rPr>
        <w:t xml:space="preserve"> </w:t>
      </w:r>
      <w:proofErr w:type="spellStart"/>
      <w:r>
        <w:rPr>
          <w:lang w:val="de-DE"/>
        </w:rPr>
        <w:t>technical</w:t>
      </w:r>
      <w:proofErr w:type="spellEnd"/>
      <w:r>
        <w:rPr>
          <w:lang w:val="de-DE"/>
        </w:rPr>
        <w:t xml:space="preserve"> </w:t>
      </w:r>
      <w:proofErr w:type="spellStart"/>
      <w:r>
        <w:rPr>
          <w:lang w:val="de-DE"/>
        </w:rPr>
        <w:t>solutions</w:t>
      </w:r>
      <w:proofErr w:type="spellEnd"/>
      <w:r>
        <w:rPr>
          <w:lang w:val="de-DE"/>
        </w:rPr>
        <w:t>.</w:t>
      </w:r>
    </w:p>
    <w:p w14:paraId="7B8B0ADC" w14:textId="77777777" w:rsidR="0083086C" w:rsidRDefault="0083086C" w:rsidP="008367C8">
      <w:pPr>
        <w:pStyle w:val="Heading2"/>
        <w:rPr>
          <w:lang w:val="de-DE"/>
        </w:rPr>
      </w:pPr>
      <w:bookmarkStart w:id="16" w:name="_Toc319126002"/>
      <w:bookmarkStart w:id="17" w:name="_Toc319126364"/>
      <w:r>
        <w:rPr>
          <w:lang w:val="de-DE"/>
        </w:rPr>
        <w:t xml:space="preserve">IALA e-Navigation </w:t>
      </w:r>
      <w:proofErr w:type="spellStart"/>
      <w:r>
        <w:rPr>
          <w:lang w:val="de-DE"/>
        </w:rPr>
        <w:t>Commitee</w:t>
      </w:r>
      <w:proofErr w:type="spellEnd"/>
      <w:r>
        <w:rPr>
          <w:lang w:val="de-DE"/>
        </w:rPr>
        <w:t xml:space="preserve"> WG3 </w:t>
      </w:r>
      <w:proofErr w:type="spellStart"/>
      <w:r>
        <w:rPr>
          <w:lang w:val="de-DE"/>
        </w:rPr>
        <w:t>and</w:t>
      </w:r>
      <w:proofErr w:type="spellEnd"/>
      <w:r>
        <w:rPr>
          <w:lang w:val="de-DE"/>
        </w:rPr>
        <w:t xml:space="preserve"> WG4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bookmarkEnd w:id="16"/>
      <w:bookmarkEnd w:id="17"/>
      <w:proofErr w:type="spellEnd"/>
    </w:p>
    <w:p w14:paraId="202C9B1A" w14:textId="77777777" w:rsidR="0083086C" w:rsidRDefault="0083086C" w:rsidP="00553A33">
      <w:pPr>
        <w:pStyle w:val="BodyText"/>
        <w:rPr>
          <w:lang w:val="de-DE"/>
        </w:rPr>
      </w:pPr>
      <w:r>
        <w:rPr>
          <w:lang w:val="de-DE"/>
        </w:rPr>
        <w:t xml:space="preserve">As </w:t>
      </w:r>
      <w:proofErr w:type="spellStart"/>
      <w:r>
        <w:rPr>
          <w:lang w:val="de-DE"/>
        </w:rPr>
        <w:t>as</w:t>
      </w:r>
      <w:proofErr w:type="spellEnd"/>
      <w:r>
        <w:rPr>
          <w:lang w:val="de-DE"/>
        </w:rPr>
        <w:t xml:space="preserve"> </w:t>
      </w:r>
      <w:proofErr w:type="spellStart"/>
      <w:r>
        <w:rPr>
          <w:lang w:val="de-DE"/>
        </w:rPr>
        <w:t>result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revision</w:t>
      </w:r>
      <w:proofErr w:type="spellEnd"/>
      <w:r>
        <w:rPr>
          <w:lang w:val="de-DE"/>
        </w:rPr>
        <w:t xml:space="preserve"> in </w:t>
      </w:r>
      <w:proofErr w:type="spellStart"/>
      <w:r>
        <w:rPr>
          <w:lang w:val="de-DE"/>
        </w:rPr>
        <w:t>the</w:t>
      </w:r>
      <w:proofErr w:type="spellEnd"/>
      <w:r>
        <w:rPr>
          <w:lang w:val="de-DE"/>
        </w:rPr>
        <w:t xml:space="preserve"> VHF </w:t>
      </w:r>
      <w:proofErr w:type="spellStart"/>
      <w:r>
        <w:rPr>
          <w:lang w:val="de-DE"/>
        </w:rPr>
        <w:t>communications</w:t>
      </w:r>
      <w:proofErr w:type="spellEnd"/>
      <w:r>
        <w:rPr>
          <w:lang w:val="de-DE"/>
        </w:rPr>
        <w:t xml:space="preserve">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strategy</w:t>
      </w:r>
      <w:proofErr w:type="spellEnd"/>
      <w:r>
        <w:rPr>
          <w:lang w:val="de-DE"/>
        </w:rPr>
        <w:t xml:space="preserve">, </w:t>
      </w:r>
      <w:proofErr w:type="spellStart"/>
      <w:r>
        <w:rPr>
          <w:lang w:val="de-DE"/>
        </w:rPr>
        <w:t>changes</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proofErr w:type="spellEnd"/>
      <w:r>
        <w:rPr>
          <w:lang w:val="de-DE"/>
        </w:rPr>
        <w:t xml:space="preserve"> </w:t>
      </w:r>
      <w:proofErr w:type="spellStart"/>
      <w:r>
        <w:rPr>
          <w:lang w:val="de-DE"/>
        </w:rPr>
        <w:t>for</w:t>
      </w:r>
      <w:proofErr w:type="spellEnd"/>
      <w:r>
        <w:rPr>
          <w:lang w:val="de-DE"/>
        </w:rPr>
        <w:t xml:space="preserve"> WG3, AIS Working Group, will </w:t>
      </w:r>
      <w:proofErr w:type="spellStart"/>
      <w:r>
        <w:rPr>
          <w:lang w:val="de-DE"/>
        </w:rPr>
        <w:t>be</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specifically</w:t>
      </w:r>
      <w:proofErr w:type="spellEnd"/>
      <w:r>
        <w:rPr>
          <w:lang w:val="de-DE"/>
        </w:rPr>
        <w:t xml:space="preserve"> “</w:t>
      </w:r>
      <w:r w:rsidRPr="009339D5">
        <w:rPr>
          <w:lang w:val="de-DE"/>
        </w:rPr>
        <w:t xml:space="preserve">Monitor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development</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including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next</w:t>
      </w:r>
      <w:proofErr w:type="spellEnd"/>
      <w:r>
        <w:rPr>
          <w:lang w:val="de-DE"/>
        </w:rPr>
        <w:t xml:space="preserve"> </w:t>
      </w:r>
      <w:proofErr w:type="spellStart"/>
      <w:r>
        <w:rPr>
          <w:lang w:val="de-DE"/>
        </w:rPr>
        <w:t>generation</w:t>
      </w:r>
      <w:proofErr w:type="spellEnd"/>
      <w:r>
        <w:rPr>
          <w:lang w:val="de-DE"/>
        </w:rPr>
        <w:t xml:space="preserve"> </w:t>
      </w:r>
      <w:proofErr w:type="spellStart"/>
      <w:r>
        <w:rPr>
          <w:lang w:val="de-DE"/>
        </w:rPr>
        <w:t>of</w:t>
      </w:r>
      <w:proofErr w:type="spellEnd"/>
      <w:r>
        <w:rPr>
          <w:lang w:val="de-DE"/>
        </w:rPr>
        <w:t xml:space="preserve"> AIS“ will </w:t>
      </w:r>
      <w:proofErr w:type="spellStart"/>
      <w:r>
        <w:rPr>
          <w:lang w:val="de-DE"/>
        </w:rPr>
        <w:t>be</w:t>
      </w:r>
      <w:proofErr w:type="spellEnd"/>
      <w:r>
        <w:rPr>
          <w:lang w:val="de-DE"/>
        </w:rPr>
        <w:t xml:space="preserve"> </w:t>
      </w:r>
      <w:proofErr w:type="spellStart"/>
      <w:r>
        <w:rPr>
          <w:lang w:val="de-DE"/>
        </w:rPr>
        <w:t>changed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,“In </w:t>
      </w:r>
      <w:proofErr w:type="spellStart"/>
      <w:r>
        <w:rPr>
          <w:lang w:val="de-DE"/>
        </w:rPr>
        <w:t>coordination</w:t>
      </w:r>
      <w:proofErr w:type="spellEnd"/>
      <w:r>
        <w:rPr>
          <w:lang w:val="de-DE"/>
        </w:rPr>
        <w:t xml:space="preserve"> </w:t>
      </w:r>
      <w:proofErr w:type="spellStart"/>
      <w:r>
        <w:rPr>
          <w:lang w:val="de-DE"/>
        </w:rPr>
        <w:t>with</w:t>
      </w:r>
      <w:proofErr w:type="spellEnd"/>
      <w:r>
        <w:rPr>
          <w:lang w:val="de-DE"/>
        </w:rPr>
        <w:t xml:space="preserve"> WG4, </w:t>
      </w:r>
      <w:proofErr w:type="spellStart"/>
      <w:r>
        <w:rPr>
          <w:lang w:val="de-DE"/>
        </w:rPr>
        <w:t>m</w:t>
      </w:r>
      <w:r w:rsidRPr="009339D5">
        <w:rPr>
          <w:lang w:val="de-DE"/>
        </w:rPr>
        <w:t>onitor</w:t>
      </w:r>
      <w:proofErr w:type="spellEnd"/>
      <w:r w:rsidRPr="009339D5">
        <w:rPr>
          <w:lang w:val="de-DE"/>
        </w:rPr>
        <w:t xml:space="preserve">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efficiency</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and</w:t>
      </w:r>
      <w:proofErr w:type="spellEnd"/>
      <w:r>
        <w:rPr>
          <w:lang w:val="de-DE"/>
        </w:rPr>
        <w:t xml:space="preserve"> </w:t>
      </w:r>
      <w:proofErr w:type="spellStart"/>
      <w:r>
        <w:rPr>
          <w:lang w:val="de-DE"/>
        </w:rPr>
        <w:t>other</w:t>
      </w:r>
      <w:proofErr w:type="spellEnd"/>
      <w:r>
        <w:rPr>
          <w:lang w:val="de-DE"/>
        </w:rPr>
        <w:t xml:space="preserve"> </w:t>
      </w:r>
      <w:proofErr w:type="spellStart"/>
      <w:r>
        <w:rPr>
          <w:lang w:val="de-DE"/>
        </w:rPr>
        <w:t>means</w:t>
      </w:r>
      <w:proofErr w:type="spellEnd"/>
      <w:r>
        <w:rPr>
          <w:lang w:val="de-DE"/>
        </w:rPr>
        <w:t xml:space="preserve"> </w:t>
      </w:r>
      <w:proofErr w:type="spellStart"/>
      <w:r>
        <w:rPr>
          <w:lang w:val="de-DE"/>
        </w:rPr>
        <w:t>of</w:t>
      </w:r>
      <w:proofErr w:type="spellEnd"/>
      <w:r>
        <w:rPr>
          <w:lang w:val="de-DE"/>
        </w:rPr>
        <w:t xml:space="preserve"> VHF </w:t>
      </w:r>
      <w:proofErr w:type="spellStart"/>
      <w:r>
        <w:rPr>
          <w:lang w:val="de-DE"/>
        </w:rPr>
        <w:t>data</w:t>
      </w:r>
      <w:proofErr w:type="spellEnd"/>
      <w:r>
        <w:rPr>
          <w:lang w:val="de-DE"/>
        </w:rPr>
        <w:t xml:space="preserve"> </w:t>
      </w:r>
      <w:proofErr w:type="spellStart"/>
      <w:r>
        <w:rPr>
          <w:lang w:val="de-DE"/>
        </w:rPr>
        <w:t>exchange</w:t>
      </w:r>
      <w:proofErr w:type="spellEnd"/>
      <w:r>
        <w:rPr>
          <w:lang w:val="de-DE"/>
        </w:rPr>
        <w:t xml:space="preserve"> </w:t>
      </w:r>
      <w:proofErr w:type="spellStart"/>
      <w:r>
        <w:rPr>
          <w:lang w:val="de-DE"/>
        </w:rPr>
        <w:t>for</w:t>
      </w:r>
      <w:proofErr w:type="spellEnd"/>
      <w:r>
        <w:rPr>
          <w:lang w:val="de-DE"/>
        </w:rPr>
        <w:t xml:space="preserve"> e-Navigation.“</w:t>
      </w:r>
    </w:p>
    <w:p w14:paraId="6A46ED9D" w14:textId="77777777" w:rsidR="0083086C" w:rsidRPr="00C1320A" w:rsidRDefault="0083086C" w:rsidP="00C1320A">
      <w:pPr>
        <w:pStyle w:val="BodyText"/>
        <w:rPr>
          <w:lang w:val="en-US"/>
        </w:rPr>
      </w:pPr>
      <w:r w:rsidRPr="00FB0C5F">
        <w:rPr>
          <w:lang w:val="en-US"/>
        </w:rPr>
        <w:t>The Committee will consider the impact of</w:t>
      </w:r>
      <w:r w:rsidRPr="00FB0C5F">
        <w:rPr>
          <w:lang w:val="de-DE"/>
        </w:rPr>
        <w:t xml:space="preserve"> </w:t>
      </w:r>
      <w:proofErr w:type="spellStart"/>
      <w:r w:rsidRPr="00FB0C5F">
        <w:rPr>
          <w:lang w:val="de-DE"/>
        </w:rPr>
        <w:t>the</w:t>
      </w:r>
      <w:proofErr w:type="spellEnd"/>
      <w:r w:rsidRPr="00FB0C5F">
        <w:rPr>
          <w:lang w:val="de-DE"/>
        </w:rPr>
        <w:t xml:space="preserve"> same </w:t>
      </w:r>
      <w:proofErr w:type="spellStart"/>
      <w:r w:rsidRPr="00FB0C5F">
        <w:rPr>
          <w:lang w:val="de-DE"/>
        </w:rPr>
        <w:t>revision</w:t>
      </w:r>
      <w:proofErr w:type="spellEnd"/>
      <w:r w:rsidRPr="00FB0C5F">
        <w:rPr>
          <w:lang w:val="de-DE"/>
        </w:rPr>
        <w:t xml:space="preserve"> in </w:t>
      </w:r>
      <w:proofErr w:type="spellStart"/>
      <w:r w:rsidRPr="00FB0C5F">
        <w:rPr>
          <w:lang w:val="de-DE"/>
        </w:rPr>
        <w:t>the</w:t>
      </w:r>
      <w:proofErr w:type="spellEnd"/>
      <w:r w:rsidRPr="00FB0C5F">
        <w:rPr>
          <w:lang w:val="de-DE"/>
        </w:rPr>
        <w:t xml:space="preserve"> VHF </w:t>
      </w:r>
      <w:proofErr w:type="spellStart"/>
      <w:r w:rsidRPr="00FB0C5F">
        <w:rPr>
          <w:lang w:val="de-DE"/>
        </w:rPr>
        <w:t>communications</w:t>
      </w:r>
      <w:proofErr w:type="spellEnd"/>
      <w:r w:rsidRPr="00FB0C5F">
        <w:rPr>
          <w:lang w:val="de-DE"/>
        </w:rPr>
        <w:t xml:space="preserve"> </w:t>
      </w:r>
      <w:proofErr w:type="spellStart"/>
      <w:r w:rsidRPr="00FB0C5F">
        <w:rPr>
          <w:lang w:val="de-DE"/>
        </w:rPr>
        <w:t>portion</w:t>
      </w:r>
      <w:proofErr w:type="spellEnd"/>
      <w:r w:rsidRPr="00FB0C5F">
        <w:rPr>
          <w:lang w:val="de-DE"/>
        </w:rPr>
        <w:t xml:space="preserve"> </w:t>
      </w:r>
      <w:proofErr w:type="spellStart"/>
      <w:r w:rsidRPr="00FB0C5F">
        <w:rPr>
          <w:lang w:val="de-DE"/>
        </w:rPr>
        <w:t>of</w:t>
      </w:r>
      <w:proofErr w:type="spellEnd"/>
      <w:r w:rsidRPr="00FB0C5F">
        <w:rPr>
          <w:lang w:val="de-DE"/>
        </w:rPr>
        <w:t xml:space="preserve"> </w:t>
      </w:r>
      <w:proofErr w:type="spellStart"/>
      <w:r w:rsidRPr="00FB0C5F">
        <w:rPr>
          <w:lang w:val="de-DE"/>
        </w:rPr>
        <w:t>the</w:t>
      </w:r>
      <w:proofErr w:type="spellEnd"/>
      <w:r w:rsidRPr="00FB0C5F">
        <w:rPr>
          <w:lang w:val="de-DE"/>
        </w:rPr>
        <w:t xml:space="preserve"> </w:t>
      </w:r>
      <w:proofErr w:type="spellStart"/>
      <w:r w:rsidRPr="00FB0C5F">
        <w:rPr>
          <w:lang w:val="de-DE"/>
        </w:rPr>
        <w:t>strategy</w:t>
      </w:r>
      <w:proofErr w:type="spellEnd"/>
      <w:r w:rsidRPr="00FB0C5F">
        <w:rPr>
          <w:lang w:val="en-US"/>
        </w:rPr>
        <w:t xml:space="preserve"> and may need to revise the terms of reference of this WG also.</w:t>
      </w:r>
    </w:p>
    <w:p w14:paraId="3E169094" w14:textId="77777777" w:rsidR="0083086C" w:rsidRDefault="0083086C" w:rsidP="008367C8">
      <w:pPr>
        <w:pStyle w:val="Heading2"/>
        <w:rPr>
          <w:lang w:val="en-US"/>
        </w:rPr>
      </w:pPr>
      <w:bookmarkStart w:id="18" w:name="_Toc319126003"/>
      <w:bookmarkStart w:id="19" w:name="_Toc319126365"/>
      <w:r>
        <w:rPr>
          <w:lang w:val="en-US"/>
        </w:rPr>
        <w:t>AIS and VHF data communications</w:t>
      </w:r>
      <w:bookmarkEnd w:id="18"/>
      <w:bookmarkEnd w:id="19"/>
    </w:p>
    <w:p w14:paraId="02B550DD" w14:textId="77777777" w:rsidR="0083086C" w:rsidRPr="00FB0C5F" w:rsidRDefault="0083086C" w:rsidP="008367C8">
      <w:pPr>
        <w:pStyle w:val="Heading3"/>
        <w:rPr>
          <w:lang w:val="en-US"/>
        </w:rPr>
      </w:pPr>
      <w:bookmarkStart w:id="20" w:name="_Toc319126004"/>
      <w:bookmarkStart w:id="21" w:name="_Toc319126366"/>
      <w:r w:rsidRPr="00FB0C5F">
        <w:rPr>
          <w:lang w:val="en-US"/>
        </w:rPr>
        <w:t>Vision for a Future AIS for e-Navigation</w:t>
      </w:r>
      <w:bookmarkEnd w:id="20"/>
      <w:bookmarkEnd w:id="21"/>
    </w:p>
    <w:p w14:paraId="00EBF2A0" w14:textId="77777777" w:rsidR="0083086C" w:rsidRPr="00C1320A" w:rsidRDefault="0083086C" w:rsidP="00C1320A">
      <w:pPr>
        <w:pStyle w:val="BodyText"/>
        <w:rPr>
          <w:lang w:val="de-DE"/>
        </w:rPr>
      </w:pPr>
      <w:proofErr w:type="spellStart"/>
      <w:r>
        <w:rPr>
          <w:lang w:val="de-DE"/>
        </w:rPr>
        <w:t>Committee</w:t>
      </w:r>
      <w:proofErr w:type="spellEnd"/>
      <w:r>
        <w:rPr>
          <w:lang w:val="de-DE"/>
        </w:rPr>
        <w:t xml:space="preserve"> </w:t>
      </w:r>
      <w:proofErr w:type="spellStart"/>
      <w:r>
        <w:rPr>
          <w:lang w:val="de-DE"/>
        </w:rPr>
        <w:t>document</w:t>
      </w:r>
      <w:proofErr w:type="spellEnd"/>
      <w:r>
        <w:rPr>
          <w:lang w:val="de-DE"/>
        </w:rPr>
        <w:t xml:space="preserve"> e-NAV7-14-6 </w:t>
      </w:r>
      <w:r w:rsidRPr="00C1320A">
        <w:rPr>
          <w:bCs/>
        </w:rPr>
        <w:t>“</w:t>
      </w:r>
      <w:r>
        <w:rPr>
          <w:bCs/>
        </w:rPr>
        <w:t xml:space="preserve">A Vision for a Future AIS for e-Navigation” foresaw additional frequency channels for AIS and this vision was developed further from 2009 until IALA e-Nav10 in 2011. The need for the additional communications capacity was explained in this document. </w:t>
      </w:r>
    </w:p>
    <w:p w14:paraId="76C78A6A" w14:textId="77777777" w:rsidR="0083086C" w:rsidRDefault="0083086C" w:rsidP="008367C8">
      <w:pPr>
        <w:pStyle w:val="Heading3"/>
        <w:rPr>
          <w:lang w:val="en-US"/>
        </w:rPr>
      </w:pPr>
      <w:bookmarkStart w:id="22" w:name="_Toc319126005"/>
      <w:bookmarkStart w:id="23" w:name="_Toc319126367"/>
      <w:r>
        <w:rPr>
          <w:lang w:val="en-US"/>
        </w:rPr>
        <w:t>Three essential elements of e-Navigation communications</w:t>
      </w:r>
      <w:bookmarkEnd w:id="22"/>
      <w:bookmarkEnd w:id="23"/>
    </w:p>
    <w:p w14:paraId="6015EE60" w14:textId="77777777" w:rsidR="0083086C" w:rsidRDefault="0083086C" w:rsidP="00C1320A">
      <w:pPr>
        <w:pStyle w:val="BodyText"/>
        <w:rPr>
          <w:bCs/>
        </w:rPr>
      </w:pPr>
      <w:proofErr w:type="spellStart"/>
      <w:r>
        <w:rPr>
          <w:lang w:val="de-DE"/>
        </w:rPr>
        <w:t>With</w:t>
      </w:r>
      <w:proofErr w:type="spellEnd"/>
      <w:r>
        <w:rPr>
          <w:lang w:val="de-DE"/>
        </w:rPr>
        <w:t xml:space="preserve"> WRC2012 </w:t>
      </w:r>
      <w:proofErr w:type="spellStart"/>
      <w:r>
        <w:rPr>
          <w:lang w:val="de-DE"/>
        </w:rPr>
        <w:t>about</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commence</w:t>
      </w:r>
      <w:proofErr w:type="spellEnd"/>
      <w:r>
        <w:rPr>
          <w:lang w:val="de-DE"/>
        </w:rPr>
        <w:t xml:space="preserve">, e-Nav10 </w:t>
      </w:r>
      <w:proofErr w:type="spellStart"/>
      <w:r>
        <w:rPr>
          <w:lang w:val="de-DE"/>
        </w:rPr>
        <w:t>created</w:t>
      </w:r>
      <w:proofErr w:type="spellEnd"/>
      <w:r>
        <w:rPr>
          <w:lang w:val="de-DE"/>
        </w:rPr>
        <w:t xml:space="preserve"> </w:t>
      </w:r>
      <w:proofErr w:type="spellStart"/>
      <w:r>
        <w:rPr>
          <w:lang w:val="de-DE"/>
        </w:rPr>
        <w:t>output</w:t>
      </w:r>
      <w:proofErr w:type="spellEnd"/>
      <w:r>
        <w:rPr>
          <w:lang w:val="de-DE"/>
        </w:rPr>
        <w:t xml:space="preserve"> </w:t>
      </w:r>
      <w:proofErr w:type="spellStart"/>
      <w:r>
        <w:rPr>
          <w:lang w:val="de-DE"/>
        </w:rPr>
        <w:t>document</w:t>
      </w:r>
      <w:proofErr w:type="spellEnd"/>
      <w:r>
        <w:rPr>
          <w:lang w:val="de-DE"/>
        </w:rPr>
        <w:t xml:space="preserve"> e-Nav10-output-18 </w:t>
      </w:r>
      <w:r w:rsidRPr="00C1320A">
        <w:rPr>
          <w:bCs/>
        </w:rPr>
        <w:t>“</w:t>
      </w:r>
      <w:r>
        <w:rPr>
          <w:bCs/>
        </w:rPr>
        <w:t xml:space="preserve">Three essential elements of e-Navigation communications”. Two of these elements </w:t>
      </w:r>
      <w:r w:rsidRPr="008A40EC">
        <w:rPr>
          <w:bCs/>
        </w:rPr>
        <w:t xml:space="preserve">were an expansion of the </w:t>
      </w:r>
      <w:r w:rsidRPr="008A40EC">
        <w:rPr>
          <w:bCs/>
        </w:rPr>
        <w:lastRenderedPageBreak/>
        <w:t>existing AIS</w:t>
      </w:r>
      <w:r>
        <w:rPr>
          <w:bCs/>
        </w:rPr>
        <w:t xml:space="preserve"> and additional VHF channels for data exchange. This document was approved by IALA Council and provided to IALA members as part of the IALA briefing to them prior to WRC2012.</w:t>
      </w:r>
    </w:p>
    <w:p w14:paraId="4466B8DC" w14:textId="77777777" w:rsidR="0083086C" w:rsidRDefault="0083086C" w:rsidP="00C1320A">
      <w:pPr>
        <w:pStyle w:val="BodyText"/>
        <w:rPr>
          <w:bCs/>
        </w:rPr>
      </w:pPr>
      <w:r>
        <w:rPr>
          <w:bCs/>
        </w:rPr>
        <w:t>(The third of these essential elements is MF radio communications, near 500 kHz. It is not considered in this paper, which is restricted to VHF matters.)</w:t>
      </w:r>
    </w:p>
    <w:p w14:paraId="33CE9D8C" w14:textId="77777777" w:rsidR="0083086C" w:rsidRPr="00C1320A" w:rsidRDefault="0083086C" w:rsidP="00C1320A">
      <w:pPr>
        <w:pStyle w:val="BodyText"/>
        <w:rPr>
          <w:lang w:val="de-DE"/>
        </w:rPr>
      </w:pPr>
      <w:r>
        <w:rPr>
          <w:bCs/>
        </w:rPr>
        <w:t>It is important to note that all three of the essential elements are normally free-of-charge communications to the user.</w:t>
      </w:r>
    </w:p>
    <w:p w14:paraId="187EE498" w14:textId="77777777" w:rsidR="0083086C" w:rsidRDefault="0083086C" w:rsidP="008367C8">
      <w:pPr>
        <w:pStyle w:val="BodyText"/>
        <w:rPr>
          <w:lang w:val="de-DE"/>
        </w:rPr>
      </w:pPr>
      <w:r>
        <w:rPr>
          <w:lang w:val="de-DE"/>
        </w:rPr>
        <w:t xml:space="preserve">The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this</w:t>
      </w:r>
      <w:proofErr w:type="spellEnd"/>
      <w:r>
        <w:rPr>
          <w:lang w:val="de-DE"/>
        </w:rPr>
        <w:t xml:space="preserve"> e-Nav10-output-18 </w:t>
      </w:r>
      <w:proofErr w:type="spellStart"/>
      <w:r>
        <w:rPr>
          <w:lang w:val="de-DE"/>
        </w:rPr>
        <w:t>document</w:t>
      </w:r>
      <w:proofErr w:type="spellEnd"/>
      <w:r>
        <w:rPr>
          <w:lang w:val="de-DE"/>
        </w:rPr>
        <w:t xml:space="preserve"> was </w:t>
      </w:r>
      <w:proofErr w:type="spellStart"/>
      <w:r>
        <w:rPr>
          <w:lang w:val="de-DE"/>
        </w:rPr>
        <w:t>to</w:t>
      </w:r>
      <w:proofErr w:type="spellEnd"/>
      <w:r>
        <w:rPr>
          <w:lang w:val="de-DE"/>
        </w:rPr>
        <w:t xml:space="preserve"> </w:t>
      </w:r>
      <w:proofErr w:type="spellStart"/>
      <w:r>
        <w:rPr>
          <w:lang w:val="de-DE"/>
        </w:rPr>
        <w:t>try</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secure</w:t>
      </w:r>
      <w:proofErr w:type="spellEnd"/>
      <w:r>
        <w:rPr>
          <w:lang w:val="de-DE"/>
        </w:rPr>
        <w:t xml:space="preserve"> </w:t>
      </w:r>
      <w:proofErr w:type="spellStart"/>
      <w:r>
        <w:rPr>
          <w:lang w:val="de-DE"/>
        </w:rPr>
        <w:t>at</w:t>
      </w:r>
      <w:proofErr w:type="spellEnd"/>
      <w:r>
        <w:rPr>
          <w:lang w:val="de-DE"/>
        </w:rPr>
        <w:t xml:space="preserve"> WRC2012 additional AIS </w:t>
      </w:r>
      <w:proofErr w:type="spellStart"/>
      <w:r>
        <w:rPr>
          <w:lang w:val="de-DE"/>
        </w:rPr>
        <w:t>channels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satellite</w:t>
      </w:r>
      <w:proofErr w:type="spellEnd"/>
      <w:r>
        <w:rPr>
          <w:lang w:val="de-DE"/>
        </w:rPr>
        <w:t xml:space="preserve"> </w:t>
      </w:r>
      <w:proofErr w:type="spellStart"/>
      <w:r>
        <w:rPr>
          <w:lang w:val="de-DE"/>
        </w:rPr>
        <w:t>detection</w:t>
      </w:r>
      <w:proofErr w:type="spellEnd"/>
      <w:r>
        <w:rPr>
          <w:lang w:val="de-DE"/>
        </w:rPr>
        <w:t xml:space="preserve">, </w:t>
      </w:r>
      <w:proofErr w:type="spellStart"/>
      <w:r>
        <w:rPr>
          <w:lang w:val="de-DE"/>
        </w:rPr>
        <w:t>and</w:t>
      </w:r>
      <w:proofErr w:type="spellEnd"/>
      <w:r>
        <w:rPr>
          <w:lang w:val="de-DE"/>
        </w:rPr>
        <w:t xml:space="preserve"> additional VHF </w:t>
      </w:r>
      <w:proofErr w:type="spellStart"/>
      <w:r>
        <w:rPr>
          <w:lang w:val="de-DE"/>
        </w:rPr>
        <w:t>channels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relieve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loading</w:t>
      </w:r>
      <w:proofErr w:type="spellEnd"/>
      <w:r>
        <w:rPr>
          <w:lang w:val="de-DE"/>
        </w:rPr>
        <w:t xml:space="preserve"> on AIS1 </w:t>
      </w:r>
      <w:proofErr w:type="spellStart"/>
      <w:r>
        <w:rPr>
          <w:lang w:val="de-DE"/>
        </w:rPr>
        <w:t>and</w:t>
      </w:r>
      <w:proofErr w:type="spellEnd"/>
      <w:r>
        <w:rPr>
          <w:lang w:val="de-DE"/>
        </w:rPr>
        <w:t xml:space="preserve"> AIS2 </w:t>
      </w:r>
      <w:proofErr w:type="spellStart"/>
      <w:r>
        <w:rPr>
          <w:lang w:val="de-DE"/>
        </w:rPr>
        <w:t>with</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optimizing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use</w:t>
      </w:r>
      <w:proofErr w:type="spellEnd"/>
      <w:r>
        <w:rPr>
          <w:lang w:val="de-DE"/>
        </w:rPr>
        <w:t xml:space="preserve"> </w:t>
      </w:r>
      <w:proofErr w:type="spellStart"/>
      <w:r>
        <w:rPr>
          <w:lang w:val="de-DE"/>
        </w:rPr>
        <w:t>of</w:t>
      </w:r>
      <w:proofErr w:type="spellEnd"/>
      <w:r>
        <w:rPr>
          <w:lang w:val="de-DE"/>
        </w:rPr>
        <w:t xml:space="preserve"> AIS1 </w:t>
      </w:r>
      <w:proofErr w:type="spellStart"/>
      <w:r>
        <w:rPr>
          <w:lang w:val="de-DE"/>
        </w:rPr>
        <w:t>and</w:t>
      </w:r>
      <w:proofErr w:type="spellEnd"/>
      <w:r>
        <w:rPr>
          <w:lang w:val="de-DE"/>
        </w:rPr>
        <w:t xml:space="preserve"> AIS2 </w:t>
      </w:r>
      <w:proofErr w:type="spellStart"/>
      <w:r>
        <w:rPr>
          <w:lang w:val="de-DE"/>
        </w:rPr>
        <w:t>for</w:t>
      </w:r>
      <w:proofErr w:type="spellEnd"/>
      <w:r>
        <w:rPr>
          <w:lang w:val="de-DE"/>
        </w:rPr>
        <w:t xml:space="preserve"> </w:t>
      </w:r>
      <w:proofErr w:type="spellStart"/>
      <w:r>
        <w:rPr>
          <w:lang w:val="de-DE"/>
        </w:rPr>
        <w:t>their</w:t>
      </w:r>
      <w:proofErr w:type="spellEnd"/>
      <w:r>
        <w:rPr>
          <w:lang w:val="de-DE"/>
        </w:rPr>
        <w:t xml:space="preserve"> original </w:t>
      </w:r>
      <w:proofErr w:type="spellStart"/>
      <w:r>
        <w:rPr>
          <w:lang w:val="de-DE"/>
        </w:rPr>
        <w:t>purpose</w:t>
      </w:r>
      <w:proofErr w:type="spellEnd"/>
      <w:r>
        <w:rPr>
          <w:lang w:val="de-DE"/>
        </w:rPr>
        <w:t>.</w:t>
      </w:r>
    </w:p>
    <w:p w14:paraId="571461CD" w14:textId="77777777" w:rsidR="0083086C" w:rsidRPr="00765779" w:rsidRDefault="0083086C" w:rsidP="00360100">
      <w:pPr>
        <w:pStyle w:val="Heading1"/>
      </w:pPr>
      <w:bookmarkStart w:id="24" w:name="_Toc319126006"/>
      <w:bookmarkStart w:id="25" w:name="_Toc319126368"/>
      <w:r w:rsidRPr="00765779">
        <w:t>WRC 2012 outcome – available spectrum and future work</w:t>
      </w:r>
      <w:bookmarkEnd w:id="24"/>
      <w:bookmarkEnd w:id="25"/>
      <w:r>
        <w:t xml:space="preserve"> </w:t>
      </w:r>
    </w:p>
    <w:p w14:paraId="43F8D35C" w14:textId="77777777" w:rsidR="0083086C" w:rsidRDefault="0083086C" w:rsidP="00360100">
      <w:pPr>
        <w:pStyle w:val="Heading2"/>
        <w:rPr>
          <w:lang w:val="en-US"/>
        </w:rPr>
      </w:pPr>
      <w:bookmarkStart w:id="26" w:name="_Toc319126007"/>
      <w:bookmarkStart w:id="27" w:name="_Toc319126369"/>
      <w:r>
        <w:rPr>
          <w:lang w:val="en-US"/>
        </w:rPr>
        <w:t>Long range AIS</w:t>
      </w:r>
      <w:bookmarkEnd w:id="26"/>
      <w:bookmarkEnd w:id="27"/>
      <w:r>
        <w:rPr>
          <w:lang w:val="en-US"/>
        </w:rPr>
        <w:t xml:space="preserve"> </w:t>
      </w:r>
    </w:p>
    <w:p w14:paraId="3BD13AC0" w14:textId="77777777" w:rsidR="0083086C" w:rsidRDefault="0083086C" w:rsidP="00360100">
      <w:pPr>
        <w:pStyle w:val="BodyText"/>
        <w:rPr>
          <w:lang w:val="en-US"/>
        </w:rPr>
      </w:pPr>
      <w:r>
        <w:rPr>
          <w:lang w:val="en-US"/>
        </w:rPr>
        <w:t xml:space="preserve">The WRC-12 has </w:t>
      </w:r>
      <w:r>
        <w:t>identified</w:t>
      </w:r>
      <w:r>
        <w:rPr>
          <w:lang w:val="en-US"/>
        </w:rPr>
        <w:t xml:space="preserve"> </w:t>
      </w:r>
      <w:r>
        <w:t>channels</w:t>
      </w:r>
      <w:r>
        <w:rPr>
          <w:lang w:val="en-US"/>
        </w:rPr>
        <w:t xml:space="preserve"> 75 and 76 (IALA has referred to them as AIS 3 and 4) for the   </w:t>
      </w:r>
      <w:r>
        <w:t>reception</w:t>
      </w:r>
      <w:r>
        <w:rPr>
          <w:lang w:val="en-US"/>
        </w:rPr>
        <w:t xml:space="preserve"> of automatic identification system (AIS) emissions of long-range AIS broadcast messages (Message 27, defined in Recommendation ITU</w:t>
      </w:r>
      <w:r>
        <w:rPr>
          <w:lang w:val="en-US"/>
        </w:rPr>
        <w:noBreakHyphen/>
        <w:t xml:space="preserve">R M.1371). </w:t>
      </w:r>
    </w:p>
    <w:p w14:paraId="64C7B8C8" w14:textId="77777777" w:rsidR="0083086C" w:rsidRDefault="0083086C" w:rsidP="00360100">
      <w:pPr>
        <w:pStyle w:val="Heading2"/>
        <w:rPr>
          <w:lang w:val="en-US"/>
        </w:rPr>
      </w:pPr>
      <w:bookmarkStart w:id="28" w:name="_Toc319126008"/>
      <w:bookmarkStart w:id="29" w:name="_Toc319126370"/>
      <w:r>
        <w:rPr>
          <w:lang w:val="en-US"/>
        </w:rPr>
        <w:t>Digital channels identified by WRC-12</w:t>
      </w:r>
      <w:bookmarkEnd w:id="28"/>
      <w:bookmarkEnd w:id="29"/>
      <w:r>
        <w:rPr>
          <w:lang w:val="en-US"/>
        </w:rPr>
        <w:t xml:space="preserve">    </w:t>
      </w:r>
    </w:p>
    <w:p w14:paraId="5D08B31C" w14:textId="77777777" w:rsidR="0083086C" w:rsidRPr="00765779" w:rsidRDefault="0083086C" w:rsidP="00360100">
      <w:pPr>
        <w:pStyle w:val="BodyText"/>
      </w:pPr>
      <w:r w:rsidRPr="00765779">
        <w:t xml:space="preserve">The WRC-12 has identified channels inside Appendix </w:t>
      </w:r>
      <w:proofErr w:type="gramStart"/>
      <w:r w:rsidRPr="00765779">
        <w:t>18 which</w:t>
      </w:r>
      <w:proofErr w:type="gramEnd"/>
      <w:r w:rsidRPr="00765779">
        <w:t xml:space="preserve"> could be used for digital systems from 1 January 2017. </w:t>
      </w:r>
    </w:p>
    <w:p w14:paraId="31CC2CF0" w14:textId="77777777" w:rsidR="0083086C" w:rsidRPr="00765779" w:rsidRDefault="0083086C" w:rsidP="00360100">
      <w:pPr>
        <w:pStyle w:val="BodyText"/>
      </w:pPr>
      <w:r w:rsidRPr="00765779">
        <w:t xml:space="preserve">However the availability of these channels is not </w:t>
      </w:r>
      <w:r>
        <w:t xml:space="preserve">the </w:t>
      </w:r>
      <w:r w:rsidRPr="00765779">
        <w:t>same over all 3 ITU Regions</w:t>
      </w:r>
      <w:r>
        <w:t xml:space="preserve">, and all would be shared with </w:t>
      </w:r>
      <w:r>
        <w:rPr>
          <w:lang w:val="en-US"/>
        </w:rPr>
        <w:t>fixed and mobile services</w:t>
      </w:r>
      <w:r w:rsidRPr="00765779">
        <w:t>.</w:t>
      </w:r>
    </w:p>
    <w:p w14:paraId="00E4BF05" w14:textId="77777777" w:rsidR="0083086C" w:rsidRPr="00765779" w:rsidRDefault="0083086C" w:rsidP="00360100">
      <w:pPr>
        <w:pStyle w:val="BodyText"/>
      </w:pPr>
      <w:r w:rsidRPr="00765779">
        <w:t>The six following channels have been identified worldwide (IALA identified these channels for VHF data exchange, VDE):</w:t>
      </w:r>
      <w:r>
        <w:t xml:space="preserve"> Channels </w:t>
      </w:r>
      <w:r w:rsidRPr="00765779">
        <w:t>24, 84, 25, 85, 26 and 86 corresponding to the frequency bands 157.200-157.325 and 161.800-161.925 MHz which are designated for digitally modulated emissions in accordance with the Recommendation ITU</w:t>
      </w:r>
      <w:r w:rsidRPr="00765779">
        <w:noBreakHyphen/>
        <w:t>R M.1842</w:t>
      </w:r>
    </w:p>
    <w:p w14:paraId="6280CF66" w14:textId="77777777" w:rsidR="0083086C" w:rsidRPr="00765779" w:rsidRDefault="0083086C" w:rsidP="00360100">
      <w:pPr>
        <w:pStyle w:val="BodyText"/>
      </w:pPr>
      <w:r>
        <w:t>C</w:t>
      </w:r>
      <w:r w:rsidRPr="00765779">
        <w:t>hannels 80, 21, 81, 22, 82, 23 and 83 corresponding to the frequency bands 157.025</w:t>
      </w:r>
      <w:r w:rsidRPr="00765779">
        <w:noBreakHyphen/>
        <w:t>157.175 MHz and 161.625-161.775 MHz are also available for digitally modulated emissions in accordance with Recommendation ITU</w:t>
      </w:r>
      <w:r w:rsidRPr="00765779">
        <w:noBreakHyphen/>
        <w:t>R M.1842</w:t>
      </w:r>
      <w:r>
        <w:t>,</w:t>
      </w:r>
      <w:r w:rsidRPr="00765779">
        <w:t xml:space="preserve"> except in Region 2.</w:t>
      </w:r>
    </w:p>
    <w:p w14:paraId="02A158D2" w14:textId="77777777" w:rsidR="0083086C" w:rsidRDefault="0083086C" w:rsidP="00360100">
      <w:pPr>
        <w:pStyle w:val="Heading2"/>
        <w:rPr>
          <w:lang w:val="en-US"/>
        </w:rPr>
      </w:pPr>
      <w:bookmarkStart w:id="30" w:name="_Toc319126009"/>
      <w:bookmarkStart w:id="31" w:name="_Toc319126371"/>
      <w:r>
        <w:rPr>
          <w:lang w:val="en-US"/>
        </w:rPr>
        <w:t xml:space="preserve">AIS </w:t>
      </w:r>
      <w:r>
        <w:t>experiments</w:t>
      </w:r>
      <w:bookmarkEnd w:id="30"/>
      <w:bookmarkEnd w:id="31"/>
    </w:p>
    <w:p w14:paraId="02D92A4A" w14:textId="77777777" w:rsidR="0083086C" w:rsidRDefault="0083086C" w:rsidP="00360100">
      <w:pPr>
        <w:pStyle w:val="BodyText"/>
        <w:rPr>
          <w:lang w:val="en-US"/>
        </w:rPr>
      </w:pPr>
      <w:r>
        <w:rPr>
          <w:lang w:val="en-US"/>
        </w:rPr>
        <w:t xml:space="preserve">WRC-12 </w:t>
      </w:r>
      <w:r>
        <w:t>identified</w:t>
      </w:r>
      <w:r>
        <w:rPr>
          <w:lang w:val="en-US"/>
        </w:rPr>
        <w:t xml:space="preserve"> the </w:t>
      </w:r>
      <w:r>
        <w:t>frequency</w:t>
      </w:r>
      <w:r>
        <w:rPr>
          <w:lang w:val="en-US"/>
        </w:rPr>
        <w:t xml:space="preserve"> 160.900 MHz for experimental use for future applications or systems (e.g. new AIS applications, man over board systems, etc.). If authorized by administrations for experimental use, the operation shall not cause harmful interference to, or claim protection from, stations operating in the fixed and mobile services.</w:t>
      </w:r>
    </w:p>
    <w:p w14:paraId="6037FCA0" w14:textId="77777777" w:rsidR="0083086C" w:rsidRDefault="0083086C" w:rsidP="00360100">
      <w:pPr>
        <w:pStyle w:val="BodyText"/>
      </w:pPr>
      <w:r>
        <w:rPr>
          <w:lang w:val="en-US"/>
        </w:rPr>
        <w:t xml:space="preserve">WRC-12 has identified the channels 27, 28, 87, and 88 </w:t>
      </w:r>
      <w:r>
        <w:t>for possible testing of future AIS applications without causing harmful interference to, or claiming protection from, existing applications and stations operating in the fixed and mobile services. IALA could identify these channels for VHF data exchange (VDE).</w:t>
      </w:r>
    </w:p>
    <w:p w14:paraId="5EE36940" w14:textId="77777777" w:rsidR="0083086C" w:rsidRPr="00A06070" w:rsidRDefault="0083086C" w:rsidP="00360100">
      <w:pPr>
        <w:pStyle w:val="Heading2"/>
        <w:rPr>
          <w:lang w:val="en-US"/>
        </w:rPr>
      </w:pPr>
      <w:bookmarkStart w:id="32" w:name="_Toc319126010"/>
      <w:bookmarkStart w:id="33" w:name="_Toc319126372"/>
      <w:r w:rsidRPr="00A06070">
        <w:rPr>
          <w:lang w:val="en-US"/>
        </w:rPr>
        <w:t xml:space="preserve">Future WRC Agenda </w:t>
      </w:r>
      <w:r w:rsidRPr="00987F24">
        <w:rPr>
          <w:lang w:val="en-US"/>
        </w:rPr>
        <w:t>Item</w:t>
      </w:r>
      <w:bookmarkEnd w:id="32"/>
      <w:bookmarkEnd w:id="33"/>
      <w:r w:rsidRPr="00987F24">
        <w:rPr>
          <w:lang w:val="en-US"/>
        </w:rPr>
        <w:t xml:space="preserve"> </w:t>
      </w:r>
    </w:p>
    <w:p w14:paraId="55499A5C" w14:textId="77777777" w:rsidR="0083086C" w:rsidRDefault="0083086C" w:rsidP="00360100">
      <w:pPr>
        <w:pStyle w:val="BodyText"/>
        <w:rPr>
          <w:lang w:val="en-US"/>
        </w:rPr>
      </w:pPr>
      <w:r w:rsidRPr="00987F24">
        <w:rPr>
          <w:lang w:val="en-US"/>
        </w:rPr>
        <w:t>The WRC-12 has established a new Agenda item for the AIS for the WRC-15:</w:t>
      </w:r>
    </w:p>
    <w:p w14:paraId="03B39AA9" w14:textId="77777777" w:rsidR="0083086C" w:rsidRDefault="0083086C" w:rsidP="00360100">
      <w:pPr>
        <w:pStyle w:val="BodyText"/>
        <w:ind w:left="720"/>
        <w:rPr>
          <w:bCs/>
          <w:lang w:val="en-US"/>
        </w:rPr>
      </w:pPr>
      <w:r>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Pr>
          <w:lang w:val="en-US"/>
        </w:rPr>
        <w:t>radiocommunication</w:t>
      </w:r>
      <w:proofErr w:type="spellEnd"/>
      <w:r>
        <w:rPr>
          <w:lang w:val="en-US"/>
        </w:rPr>
        <w:t xml:space="preserve"> in accordance with Resolution </w:t>
      </w:r>
      <w:r w:rsidRPr="00987F24">
        <w:rPr>
          <w:bCs/>
          <w:lang w:val="en-US"/>
        </w:rPr>
        <w:t>COM6/21</w:t>
      </w:r>
      <w:r w:rsidRPr="00987F24">
        <w:rPr>
          <w:lang w:val="en-US"/>
        </w:rPr>
        <w:t xml:space="preserve"> (WRC</w:t>
      </w:r>
      <w:r w:rsidRPr="00987F24">
        <w:rPr>
          <w:lang w:val="en-US"/>
        </w:rPr>
        <w:noBreakHyphen/>
        <w:t>12)</w:t>
      </w:r>
      <w:proofErr w:type="gramStart"/>
      <w:r w:rsidRPr="00987F24">
        <w:rPr>
          <w:bCs/>
          <w:lang w:val="en-US"/>
        </w:rPr>
        <w:t>;</w:t>
      </w:r>
      <w:proofErr w:type="gramEnd"/>
    </w:p>
    <w:p w14:paraId="1C40F3B4" w14:textId="77777777" w:rsidR="0083086C" w:rsidRDefault="0083086C" w:rsidP="00360100">
      <w:pPr>
        <w:pStyle w:val="BodyText"/>
        <w:rPr>
          <w:lang w:val="en-US"/>
        </w:rPr>
      </w:pPr>
      <w:r>
        <w:rPr>
          <w:lang w:val="en-US"/>
        </w:rPr>
        <w:t>More specifically this Resolution in its “resolves” portion quotes:</w:t>
      </w:r>
    </w:p>
    <w:p w14:paraId="02D1FD9C" w14:textId="77777777" w:rsidR="0083086C" w:rsidRDefault="0083086C" w:rsidP="00360100">
      <w:pPr>
        <w:pStyle w:val="BodyText"/>
        <w:ind w:left="720"/>
        <w:rPr>
          <w:lang w:val="en-US"/>
        </w:rPr>
      </w:pPr>
      <w:r>
        <w:rPr>
          <w:lang w:val="en-US"/>
        </w:rPr>
        <w:t>1</w:t>
      </w:r>
      <w:r>
        <w:rPr>
          <w:lang w:val="en-US"/>
        </w:rPr>
        <w:tab/>
      </w:r>
      <w:r>
        <w:rPr>
          <w:lang w:val="en-US" w:eastAsia="nl-NL"/>
        </w:rPr>
        <w:t xml:space="preserve">to </w:t>
      </w:r>
      <w:proofErr w:type="gramStart"/>
      <w:r>
        <w:rPr>
          <w:lang w:val="en-US" w:eastAsia="nl-NL"/>
        </w:rPr>
        <w:t>consider,</w:t>
      </w:r>
      <w:proofErr w:type="gramEnd"/>
      <w:r>
        <w:rPr>
          <w:lang w:val="en-US" w:eastAsia="nl-NL"/>
        </w:rPr>
        <w:t xml:space="preserve"> based on the results of ITU</w:t>
      </w:r>
      <w:r>
        <w:rPr>
          <w:lang w:val="en-US" w:eastAsia="nl-NL"/>
        </w:rPr>
        <w:noBreakHyphen/>
        <w:t>R studies, modifications to the Radio Regulations, including possible spectrum allocations, to enable</w:t>
      </w:r>
      <w:r>
        <w:rPr>
          <w:lang w:val="en-US"/>
        </w:rPr>
        <w:t xml:space="preserve"> new AIS terrestrial and satellite applications</w:t>
      </w:r>
      <w:r>
        <w:rPr>
          <w:lang w:val="en-US" w:eastAsia="nl-NL"/>
        </w:rPr>
        <w:t>, while ensuring that these applications will not degrade the current AIS operations and other existing services</w:t>
      </w:r>
      <w:r>
        <w:rPr>
          <w:lang w:val="en-US"/>
        </w:rPr>
        <w:t>;</w:t>
      </w:r>
    </w:p>
    <w:p w14:paraId="4CFB0C82" w14:textId="77777777" w:rsidR="0083086C" w:rsidRDefault="0083086C" w:rsidP="00360100">
      <w:pPr>
        <w:pStyle w:val="BodyText"/>
        <w:ind w:left="720"/>
        <w:rPr>
          <w:lang w:val="en-US"/>
        </w:rPr>
      </w:pPr>
      <w:r>
        <w:rPr>
          <w:lang w:val="en-US"/>
        </w:rPr>
        <w:t>2</w:t>
      </w:r>
      <w:r>
        <w:rPr>
          <w:lang w:val="en-US"/>
        </w:rPr>
        <w:tab/>
        <w:t>to consider,</w:t>
      </w:r>
      <w:r>
        <w:rPr>
          <w:lang w:val="en-US" w:eastAsia="nl-NL"/>
        </w:rPr>
        <w:t xml:space="preserve"> based on the results of ITU</w:t>
      </w:r>
      <w:r>
        <w:rPr>
          <w:lang w:val="en-US" w:eastAsia="nl-NL"/>
        </w:rPr>
        <w:noBreakHyphen/>
        <w:t>R studies,</w:t>
      </w:r>
      <w:r>
        <w:rPr>
          <w:lang w:val="en-US"/>
        </w:rPr>
        <w:t xml:space="preserve"> additional or new applications for maritime </w:t>
      </w:r>
      <w:proofErr w:type="spellStart"/>
      <w:r>
        <w:rPr>
          <w:lang w:val="en-US"/>
        </w:rPr>
        <w:t>radiocommunication</w:t>
      </w:r>
      <w:proofErr w:type="spellEnd"/>
      <w:r>
        <w:rPr>
          <w:lang w:val="en-US"/>
        </w:rPr>
        <w:t xml:space="preserve"> within existing maritime mobile and mobile-satellite service allocations, and if necessary to take appropriate regulatory measures.</w:t>
      </w:r>
    </w:p>
    <w:p w14:paraId="561BB1F7" w14:textId="77777777" w:rsidR="0083086C" w:rsidRPr="0031070C" w:rsidRDefault="0083086C" w:rsidP="00360100">
      <w:pPr>
        <w:pStyle w:val="BodyText"/>
        <w:rPr>
          <w:lang w:val="en-US"/>
        </w:rPr>
      </w:pPr>
      <w:r>
        <w:rPr>
          <w:lang w:val="en-US"/>
        </w:rPr>
        <w:lastRenderedPageBreak/>
        <w:t xml:space="preserve">WRC-12 has also established a new Agenda Item for WRC-18 dealing with the modernization of the GMDSS and the e-navigation: </w:t>
      </w:r>
      <w:r>
        <w:rPr>
          <w:b/>
          <w:lang w:val="en-US"/>
        </w:rPr>
        <w:t>“</w:t>
      </w:r>
      <w:r>
        <w:rPr>
          <w:lang w:val="en-US"/>
        </w:rPr>
        <w:t xml:space="preserve">to consider regulatory actions, including spectrum allocations, to support GMDSS modernization and implementation of e-navigation in accordance with Resolution </w:t>
      </w:r>
      <w:r w:rsidRPr="0031070C">
        <w:rPr>
          <w:bCs/>
          <w:lang w:val="en-US"/>
        </w:rPr>
        <w:t>COM6/9 (WRC</w:t>
      </w:r>
      <w:r w:rsidRPr="0031070C">
        <w:rPr>
          <w:bCs/>
          <w:lang w:val="en-US"/>
        </w:rPr>
        <w:noBreakHyphen/>
        <w:t>12)</w:t>
      </w:r>
      <w:r w:rsidRPr="0031070C">
        <w:rPr>
          <w:lang w:val="en-US"/>
        </w:rPr>
        <w:t>;”</w:t>
      </w:r>
    </w:p>
    <w:p w14:paraId="7F87404C" w14:textId="77777777" w:rsidR="0083086C" w:rsidRPr="00987F24" w:rsidRDefault="0083086C" w:rsidP="00765779">
      <w:pPr>
        <w:pStyle w:val="Heading1"/>
      </w:pPr>
      <w:bookmarkStart w:id="34" w:name="_Toc319126011"/>
      <w:bookmarkStart w:id="35" w:name="_Toc319126373"/>
      <w:r w:rsidRPr="00987F24">
        <w:t>User NEEDS</w:t>
      </w:r>
      <w:bookmarkEnd w:id="34"/>
      <w:bookmarkEnd w:id="35"/>
    </w:p>
    <w:p w14:paraId="02BA8F36" w14:textId="77777777" w:rsidR="0083086C" w:rsidRDefault="0083086C" w:rsidP="003961F4">
      <w:pPr>
        <w:pStyle w:val="BodyText"/>
        <w:rPr>
          <w:rStyle w:val="Strong"/>
          <w:b w:val="0"/>
        </w:rPr>
      </w:pPr>
      <w:r>
        <w:rPr>
          <w:rStyle w:val="Strong"/>
          <w:b w:val="0"/>
        </w:rPr>
        <w:t xml:space="preserve">The proposed VHF data exchange solution responds to a number of user requirements and identified gaps as per the IMO e-navigation Correspondence Group work approved by IMO/NAV56 and 57, and as reflected in Correspondence Group input to COMSAR16.  The approach would look to address user needs through continued use of existing AIS channels (AIS1 and AIS2) with a focus on the current performance standard </w:t>
      </w:r>
      <w:proofErr w:type="gramStart"/>
      <w:r>
        <w:rPr>
          <w:rStyle w:val="Strong"/>
          <w:b w:val="0"/>
        </w:rPr>
        <w:t>MSC.74(</w:t>
      </w:r>
      <w:proofErr w:type="gramEnd"/>
      <w:r>
        <w:rPr>
          <w:rStyle w:val="Strong"/>
          <w:b w:val="0"/>
        </w:rPr>
        <w:t xml:space="preserve">69) Annex 3. Looking to the future, with additional capability made available following WRC 2012, the goal of the proposed VHF data exchange solution would be to provide seamless communications. The VHF data exchange will apply current and future proven technologies to provide additional services to address increasing user needs.  </w:t>
      </w:r>
    </w:p>
    <w:p w14:paraId="4A14B7CC" w14:textId="77777777" w:rsidR="0083086C" w:rsidRDefault="0083086C" w:rsidP="003961F4">
      <w:pPr>
        <w:pStyle w:val="BodyText"/>
        <w:rPr>
          <w:rStyle w:val="Strong"/>
          <w:b w:val="0"/>
        </w:rPr>
      </w:pPr>
      <w:r>
        <w:rPr>
          <w:rStyle w:val="Strong"/>
          <w:b w:val="0"/>
        </w:rPr>
        <w:t xml:space="preserve">Noting the desire to harmonise navigational requirements with communication requirements, this activity will improve the efficiency of the current AIS approach.  This will be accomplished in parallel with developing extended capability to support e-navigation communication protocols to make best use of the bandwidth available. </w:t>
      </w:r>
    </w:p>
    <w:p w14:paraId="17DBFB42" w14:textId="77777777" w:rsidR="0083086C" w:rsidRDefault="0083086C" w:rsidP="003961F4">
      <w:pPr>
        <w:pStyle w:val="BodyText"/>
        <w:rPr>
          <w:rStyle w:val="Strong"/>
          <w:b w:val="0"/>
        </w:rPr>
      </w:pPr>
      <w:r>
        <w:rPr>
          <w:rStyle w:val="Strong"/>
          <w:b w:val="0"/>
        </w:rPr>
        <w:t xml:space="preserve">The details of the user needs, along with the reference to ‘Proposed practical e-navigation solutions to address identified gaps’ as presented in the input to COMSAR 16 (COMSAR16/11) has been referenced in Table 1 </w:t>
      </w:r>
      <w:proofErr w:type="gramStart"/>
      <w:r>
        <w:rPr>
          <w:rStyle w:val="Strong"/>
          <w:b w:val="0"/>
        </w:rPr>
        <w:t>( overview</w:t>
      </w:r>
      <w:proofErr w:type="gramEnd"/>
      <w:r>
        <w:rPr>
          <w:rStyle w:val="Strong"/>
          <w:b w:val="0"/>
        </w:rPr>
        <w:t xml:space="preserve"> format).  Detailed tables are provided in Annex 1. </w:t>
      </w:r>
    </w:p>
    <w:p w14:paraId="6D42DDE7" w14:textId="77777777" w:rsidR="0083086C" w:rsidRDefault="0083086C" w:rsidP="003961F4">
      <w:pPr>
        <w:pStyle w:val="BodyText"/>
        <w:rPr>
          <w:rStyle w:val="Strong"/>
          <w:b w:val="0"/>
        </w:rPr>
      </w:pPr>
    </w:p>
    <w:p w14:paraId="3947D956" w14:textId="77777777" w:rsidR="0083086C" w:rsidRDefault="0083086C" w:rsidP="003961F4">
      <w:pPr>
        <w:pStyle w:val="BodyText"/>
        <w:rPr>
          <w:rStyle w:val="Strong"/>
          <w:b w:val="0"/>
        </w:rPr>
        <w:sectPr w:rsidR="0083086C" w:rsidSect="000F371C">
          <w:headerReference w:type="default" r:id="rId8"/>
          <w:pgSz w:w="11906" w:h="16838"/>
          <w:pgMar w:top="1134" w:right="1418" w:bottom="1418" w:left="1418" w:header="709" w:footer="709" w:gutter="0"/>
          <w:cols w:space="708"/>
          <w:docGrid w:linePitch="360"/>
        </w:sectPr>
      </w:pPr>
    </w:p>
    <w:p w14:paraId="146979CF" w14:textId="77777777" w:rsidR="0083086C" w:rsidRDefault="0083086C" w:rsidP="00F41A27">
      <w:pPr>
        <w:pStyle w:val="Table"/>
      </w:pPr>
      <w:r>
        <w:lastRenderedPageBreak/>
        <w:t xml:space="preserve"> </w:t>
      </w:r>
      <w:bookmarkStart w:id="36" w:name="_Toc319126234"/>
      <w:r>
        <w:t>Summary table comparing IMO CG on e-Navigation “User Needs” document, Annex 1, with Identified Gaps and Proposed Solution to address gap (technical elements)</w:t>
      </w:r>
      <w:bookmarkEnd w:id="36"/>
    </w:p>
    <w:p w14:paraId="2D72AB34" w14:textId="77777777" w:rsidR="0083086C" w:rsidRDefault="0083086C" w:rsidP="00A55202"/>
    <w:tbl>
      <w:tblPr>
        <w:tblW w:w="14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2127"/>
        <w:gridCol w:w="3260"/>
        <w:gridCol w:w="3685"/>
        <w:gridCol w:w="424"/>
        <w:gridCol w:w="709"/>
        <w:gridCol w:w="709"/>
      </w:tblGrid>
      <w:tr w:rsidR="0083086C" w:rsidRPr="00057272" w14:paraId="709D32EE" w14:textId="77777777" w:rsidTr="00157823">
        <w:trPr>
          <w:trHeight w:val="565"/>
          <w:tblHeader/>
        </w:trPr>
        <w:tc>
          <w:tcPr>
            <w:tcW w:w="534" w:type="dxa"/>
            <w:vMerge w:val="restart"/>
            <w:textDirection w:val="btLr"/>
          </w:tcPr>
          <w:p w14:paraId="231EBBC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D16FC50" w14:textId="77777777" w:rsidR="0083086C" w:rsidRPr="00157823" w:rsidRDefault="0083086C" w:rsidP="00157823">
            <w:pPr>
              <w:jc w:val="center"/>
              <w:rPr>
                <w:rFonts w:cs="Arial"/>
              </w:rPr>
            </w:pPr>
            <w:r w:rsidRPr="00157823">
              <w:rPr>
                <w:rFonts w:cs="Arial"/>
              </w:rPr>
              <w:t>Identified Gaps</w:t>
            </w:r>
            <w:r w:rsidRPr="00157823">
              <w:rPr>
                <w:rStyle w:val="FootnoteReference"/>
                <w:rFonts w:cs="Arial"/>
              </w:rPr>
              <w:footnoteReference w:id="1"/>
            </w:r>
          </w:p>
        </w:tc>
        <w:tc>
          <w:tcPr>
            <w:tcW w:w="2127" w:type="dxa"/>
            <w:vMerge w:val="restart"/>
            <w:vAlign w:val="center"/>
          </w:tcPr>
          <w:p w14:paraId="25DA714A" w14:textId="77777777" w:rsidR="0083086C" w:rsidRPr="00157823" w:rsidRDefault="0083086C" w:rsidP="00157823">
            <w:pPr>
              <w:jc w:val="center"/>
              <w:rPr>
                <w:rFonts w:cs="Arial"/>
                <w:sz w:val="20"/>
                <w:szCs w:val="20"/>
              </w:rPr>
            </w:pPr>
            <w:r w:rsidRPr="00157823">
              <w:rPr>
                <w:rFonts w:cs="Arial"/>
                <w:sz w:val="20"/>
                <w:szCs w:val="20"/>
              </w:rPr>
              <w:t xml:space="preserve">Proposed Solution to address </w:t>
            </w:r>
            <w:proofErr w:type="gramStart"/>
            <w:r w:rsidRPr="00157823">
              <w:rPr>
                <w:rFonts w:cs="Arial"/>
                <w:sz w:val="20"/>
                <w:szCs w:val="20"/>
              </w:rPr>
              <w:t xml:space="preserve">gap  </w:t>
            </w:r>
            <w:proofErr w:type="gramEnd"/>
            <w:r w:rsidRPr="00157823">
              <w:rPr>
                <w:rFonts w:cs="Arial"/>
                <w:sz w:val="20"/>
                <w:szCs w:val="20"/>
              </w:rPr>
              <w:br/>
              <w:t>(ref - Technical element)</w:t>
            </w:r>
          </w:p>
        </w:tc>
        <w:tc>
          <w:tcPr>
            <w:tcW w:w="6945" w:type="dxa"/>
            <w:gridSpan w:val="2"/>
            <w:vAlign w:val="center"/>
          </w:tcPr>
          <w:p w14:paraId="4838F0D6" w14:textId="77777777" w:rsidR="0083086C" w:rsidRPr="00157823" w:rsidRDefault="0083086C" w:rsidP="00157823">
            <w:pPr>
              <w:jc w:val="center"/>
              <w:rPr>
                <w:rFonts w:cs="Arial"/>
                <w:sz w:val="20"/>
                <w:szCs w:val="20"/>
              </w:rPr>
            </w:pPr>
            <w:r w:rsidRPr="00157823">
              <w:rPr>
                <w:rFonts w:cs="Arial"/>
                <w:sz w:val="20"/>
                <w:szCs w:val="20"/>
              </w:rPr>
              <w:t>Proposed Solution to address gap - VHF data aspects</w:t>
            </w:r>
          </w:p>
        </w:tc>
        <w:tc>
          <w:tcPr>
            <w:tcW w:w="1842" w:type="dxa"/>
            <w:gridSpan w:val="3"/>
            <w:tcBorders>
              <w:bottom w:val="double" w:sz="4" w:space="0" w:color="auto"/>
            </w:tcBorders>
            <w:vAlign w:val="center"/>
          </w:tcPr>
          <w:p w14:paraId="4B7C0A1F" w14:textId="77777777" w:rsidR="0083086C" w:rsidRPr="00157823" w:rsidRDefault="0083086C" w:rsidP="00157823">
            <w:pPr>
              <w:jc w:val="center"/>
              <w:rPr>
                <w:rFonts w:cs="Arial"/>
                <w:sz w:val="20"/>
                <w:szCs w:val="20"/>
              </w:rPr>
            </w:pPr>
            <w:proofErr w:type="spellStart"/>
            <w:r w:rsidRPr="00157823">
              <w:rPr>
                <w:rFonts w:cs="Arial"/>
                <w:sz w:val="20"/>
                <w:szCs w:val="20"/>
              </w:rPr>
              <w:t>Comms</w:t>
            </w:r>
            <w:proofErr w:type="spellEnd"/>
            <w:r w:rsidRPr="00157823">
              <w:rPr>
                <w:rStyle w:val="FootnoteReference"/>
                <w:rFonts w:cs="Arial"/>
                <w:sz w:val="20"/>
                <w:szCs w:val="20"/>
              </w:rPr>
              <w:footnoteReference w:id="2"/>
            </w:r>
            <w:r w:rsidRPr="00157823">
              <w:rPr>
                <w:rFonts w:cs="Arial"/>
                <w:sz w:val="20"/>
                <w:szCs w:val="20"/>
              </w:rPr>
              <w:br/>
              <w:t>Method</w:t>
            </w:r>
          </w:p>
        </w:tc>
      </w:tr>
      <w:tr w:rsidR="0083086C" w:rsidRPr="00057272" w14:paraId="5C241C79" w14:textId="77777777" w:rsidTr="00157823">
        <w:trPr>
          <w:cantSplit/>
          <w:trHeight w:val="1117"/>
          <w:tblHeader/>
        </w:trPr>
        <w:tc>
          <w:tcPr>
            <w:tcW w:w="534" w:type="dxa"/>
            <w:vMerge/>
            <w:tcBorders>
              <w:bottom w:val="double" w:sz="4" w:space="0" w:color="auto"/>
            </w:tcBorders>
            <w:textDirection w:val="btLr"/>
          </w:tcPr>
          <w:p w14:paraId="59B7D556" w14:textId="77777777" w:rsidR="0083086C" w:rsidRPr="00157823" w:rsidRDefault="0083086C" w:rsidP="00157823">
            <w:pPr>
              <w:ind w:left="113" w:right="113"/>
              <w:jc w:val="center"/>
              <w:rPr>
                <w:rFonts w:cs="Arial"/>
                <w:color w:val="993300"/>
                <w:sz w:val="20"/>
                <w:szCs w:val="20"/>
              </w:rPr>
            </w:pPr>
          </w:p>
        </w:tc>
        <w:tc>
          <w:tcPr>
            <w:tcW w:w="2693" w:type="dxa"/>
            <w:vMerge/>
            <w:tcBorders>
              <w:bottom w:val="double" w:sz="4" w:space="0" w:color="auto"/>
            </w:tcBorders>
          </w:tcPr>
          <w:p w14:paraId="7C802E43" w14:textId="77777777" w:rsidR="0083086C" w:rsidRPr="00157823" w:rsidRDefault="0083086C" w:rsidP="00157823">
            <w:pPr>
              <w:jc w:val="center"/>
              <w:rPr>
                <w:rFonts w:cs="Arial"/>
              </w:rPr>
            </w:pPr>
          </w:p>
        </w:tc>
        <w:tc>
          <w:tcPr>
            <w:tcW w:w="2127" w:type="dxa"/>
            <w:vMerge/>
            <w:tcBorders>
              <w:bottom w:val="double" w:sz="4" w:space="0" w:color="auto"/>
            </w:tcBorders>
            <w:vAlign w:val="center"/>
          </w:tcPr>
          <w:p w14:paraId="5C7BC15D" w14:textId="77777777" w:rsidR="0083086C" w:rsidRPr="00157823" w:rsidRDefault="0083086C" w:rsidP="00157823">
            <w:pPr>
              <w:jc w:val="center"/>
              <w:rPr>
                <w:rFonts w:cs="Arial"/>
              </w:rPr>
            </w:pPr>
          </w:p>
        </w:tc>
        <w:tc>
          <w:tcPr>
            <w:tcW w:w="3260" w:type="dxa"/>
            <w:tcBorders>
              <w:bottom w:val="double" w:sz="4" w:space="0" w:color="auto"/>
            </w:tcBorders>
            <w:vAlign w:val="center"/>
          </w:tcPr>
          <w:p w14:paraId="12B604E6" w14:textId="77777777" w:rsidR="0083086C" w:rsidRPr="00157823" w:rsidRDefault="0083086C" w:rsidP="00157823">
            <w:pPr>
              <w:jc w:val="center"/>
              <w:rPr>
                <w:rFonts w:cs="Arial"/>
                <w:sz w:val="20"/>
                <w:szCs w:val="20"/>
              </w:rPr>
            </w:pPr>
            <w:r w:rsidRPr="00157823">
              <w:rPr>
                <w:rFonts w:cs="Arial"/>
                <w:sz w:val="20"/>
                <w:szCs w:val="20"/>
              </w:rPr>
              <w:t>Functionality</w:t>
            </w:r>
            <w:r w:rsidRPr="00157823">
              <w:rPr>
                <w:rStyle w:val="FootnoteReference"/>
                <w:rFonts w:cs="Arial"/>
                <w:sz w:val="20"/>
                <w:szCs w:val="20"/>
              </w:rPr>
              <w:footnoteReference w:id="3"/>
            </w:r>
          </w:p>
          <w:p w14:paraId="6BE6A58C" w14:textId="77777777" w:rsidR="0083086C" w:rsidRPr="00157823" w:rsidRDefault="0083086C" w:rsidP="00157823">
            <w:pPr>
              <w:jc w:val="center"/>
              <w:rPr>
                <w:rFonts w:cs="Arial"/>
                <w:sz w:val="20"/>
                <w:szCs w:val="20"/>
              </w:rPr>
            </w:pPr>
          </w:p>
        </w:tc>
        <w:tc>
          <w:tcPr>
            <w:tcW w:w="3685" w:type="dxa"/>
            <w:tcBorders>
              <w:bottom w:val="double" w:sz="4" w:space="0" w:color="auto"/>
            </w:tcBorders>
            <w:vAlign w:val="center"/>
          </w:tcPr>
          <w:p w14:paraId="0A69DC55" w14:textId="77777777" w:rsidR="0083086C" w:rsidRPr="00157823" w:rsidRDefault="0083086C" w:rsidP="00157823">
            <w:pPr>
              <w:jc w:val="center"/>
              <w:rPr>
                <w:rFonts w:cs="Arial"/>
                <w:sz w:val="20"/>
                <w:szCs w:val="20"/>
              </w:rPr>
            </w:pPr>
            <w:r w:rsidRPr="00157823">
              <w:rPr>
                <w:rFonts w:cs="Arial"/>
                <w:sz w:val="20"/>
                <w:szCs w:val="20"/>
              </w:rPr>
              <w:t>Sub functionality</w:t>
            </w:r>
          </w:p>
        </w:tc>
        <w:tc>
          <w:tcPr>
            <w:tcW w:w="424" w:type="dxa"/>
            <w:tcBorders>
              <w:bottom w:val="double" w:sz="4" w:space="0" w:color="auto"/>
            </w:tcBorders>
            <w:shd w:val="clear" w:color="auto" w:fill="FF99CC"/>
            <w:textDirection w:val="btLr"/>
            <w:vAlign w:val="center"/>
          </w:tcPr>
          <w:p w14:paraId="1A364EB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tcBorders>
              <w:bottom w:val="double" w:sz="4" w:space="0" w:color="auto"/>
            </w:tcBorders>
            <w:shd w:val="clear" w:color="auto" w:fill="99CCFF"/>
            <w:textDirection w:val="btLr"/>
            <w:vAlign w:val="center"/>
          </w:tcPr>
          <w:p w14:paraId="3076B845" w14:textId="77777777" w:rsidR="0083086C" w:rsidRPr="00157823" w:rsidRDefault="0083086C" w:rsidP="00157823">
            <w:pPr>
              <w:ind w:left="113" w:right="113"/>
              <w:jc w:val="center"/>
              <w:rPr>
                <w:rFonts w:cs="Arial"/>
                <w:sz w:val="18"/>
                <w:szCs w:val="18"/>
              </w:rPr>
            </w:pPr>
            <w:proofErr w:type="gramStart"/>
            <w:r w:rsidRPr="00157823">
              <w:rPr>
                <w:rFonts w:cs="Arial"/>
                <w:sz w:val="18"/>
                <w:szCs w:val="18"/>
              </w:rPr>
              <w:t>e</w:t>
            </w:r>
            <w:proofErr w:type="gramEnd"/>
            <w:r w:rsidRPr="00157823">
              <w:rPr>
                <w:rFonts w:cs="Arial"/>
                <w:sz w:val="18"/>
                <w:szCs w:val="18"/>
              </w:rPr>
              <w:t>-</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AIS</w:t>
            </w:r>
          </w:p>
        </w:tc>
        <w:tc>
          <w:tcPr>
            <w:tcW w:w="709" w:type="dxa"/>
            <w:tcBorders>
              <w:bottom w:val="double" w:sz="4" w:space="0" w:color="auto"/>
            </w:tcBorders>
            <w:shd w:val="clear" w:color="auto" w:fill="99CCFF"/>
            <w:textDirection w:val="btLr"/>
            <w:vAlign w:val="center"/>
          </w:tcPr>
          <w:p w14:paraId="5587F739" w14:textId="77777777" w:rsidR="0083086C" w:rsidRPr="00157823" w:rsidRDefault="0083086C" w:rsidP="00157823">
            <w:pPr>
              <w:ind w:left="113" w:right="113"/>
              <w:jc w:val="center"/>
              <w:rPr>
                <w:rFonts w:cs="Arial"/>
                <w:sz w:val="18"/>
                <w:szCs w:val="18"/>
              </w:rPr>
            </w:pPr>
            <w:proofErr w:type="gramStart"/>
            <w:r w:rsidRPr="00157823">
              <w:rPr>
                <w:rFonts w:cs="Arial"/>
                <w:sz w:val="18"/>
                <w:szCs w:val="18"/>
              </w:rPr>
              <w:t>e</w:t>
            </w:r>
            <w:proofErr w:type="gramEnd"/>
            <w:r w:rsidRPr="00157823">
              <w:rPr>
                <w:rFonts w:cs="Arial"/>
                <w:sz w:val="18"/>
                <w:szCs w:val="18"/>
              </w:rPr>
              <w:t>-</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ITU</w:t>
            </w:r>
            <w:r w:rsidRPr="00157823">
              <w:rPr>
                <w:rStyle w:val="FootnoteReference"/>
                <w:rFonts w:cs="Arial"/>
                <w:sz w:val="18"/>
                <w:szCs w:val="18"/>
              </w:rPr>
              <w:footnoteReference w:id="4"/>
            </w:r>
          </w:p>
        </w:tc>
      </w:tr>
      <w:tr w:rsidR="0083086C" w:rsidRPr="00847F5A" w14:paraId="4646C6DF" w14:textId="77777777" w:rsidTr="00157823">
        <w:trPr>
          <w:cantSplit/>
          <w:trHeight w:val="1156"/>
        </w:trPr>
        <w:tc>
          <w:tcPr>
            <w:tcW w:w="534" w:type="dxa"/>
            <w:tcBorders>
              <w:top w:val="double" w:sz="4" w:space="0" w:color="auto"/>
            </w:tcBorders>
            <w:textDirection w:val="btLr"/>
          </w:tcPr>
          <w:p w14:paraId="706534D5" w14:textId="77777777" w:rsidR="0083086C" w:rsidRPr="00157823" w:rsidRDefault="0083086C" w:rsidP="00157823">
            <w:pPr>
              <w:jc w:val="center"/>
              <w:rPr>
                <w:rFonts w:cs="Arial"/>
                <w:color w:val="993300"/>
                <w:sz w:val="20"/>
                <w:szCs w:val="20"/>
              </w:rPr>
            </w:pPr>
            <w:r w:rsidRPr="00157823">
              <w:rPr>
                <w:rFonts w:cs="Arial"/>
                <w:color w:val="993300"/>
                <w:sz w:val="20"/>
                <w:szCs w:val="20"/>
              </w:rPr>
              <w:t>1##-YYY##</w:t>
            </w:r>
          </w:p>
          <w:p w14:paraId="75A8B847" w14:textId="77777777" w:rsidR="0083086C" w:rsidRPr="00157823" w:rsidRDefault="0083086C" w:rsidP="00157823">
            <w:pPr>
              <w:ind w:left="113" w:right="113"/>
              <w:jc w:val="center"/>
              <w:rPr>
                <w:rFonts w:cs="Arial"/>
                <w:color w:val="993300"/>
                <w:sz w:val="20"/>
                <w:szCs w:val="20"/>
              </w:rPr>
            </w:pPr>
          </w:p>
        </w:tc>
        <w:tc>
          <w:tcPr>
            <w:tcW w:w="2693" w:type="dxa"/>
            <w:tcBorders>
              <w:top w:val="double" w:sz="4" w:space="0" w:color="auto"/>
            </w:tcBorders>
            <w:vAlign w:val="center"/>
          </w:tcPr>
          <w:p w14:paraId="64B26105" w14:textId="77777777" w:rsidR="0083086C" w:rsidRPr="00157823" w:rsidRDefault="0083086C" w:rsidP="00157823">
            <w:pPr>
              <w:jc w:val="center"/>
              <w:rPr>
                <w:rFonts w:eastAsia="Dotum" w:cs="Arial"/>
                <w:color w:val="C00000"/>
              </w:rPr>
            </w:pPr>
            <w:r w:rsidRPr="00157823">
              <w:rPr>
                <w:rFonts w:eastAsia="Dotum" w:cs="Arial"/>
                <w:color w:val="C00000"/>
              </w:rPr>
              <w:t>Shipboard User</w:t>
            </w:r>
          </w:p>
          <w:p w14:paraId="2A40E5F1" w14:textId="77777777" w:rsidR="0083086C" w:rsidRPr="00157823" w:rsidRDefault="0083086C" w:rsidP="00157823">
            <w:pPr>
              <w:jc w:val="center"/>
              <w:rPr>
                <w:rFonts w:eastAsia="Dotum" w:cs="Arial"/>
                <w:b/>
                <w:bCs/>
                <w:color w:val="0070C0"/>
                <w:sz w:val="18"/>
                <w:szCs w:val="18"/>
              </w:rPr>
            </w:pPr>
          </w:p>
        </w:tc>
        <w:tc>
          <w:tcPr>
            <w:tcW w:w="2127" w:type="dxa"/>
            <w:tcBorders>
              <w:top w:val="double" w:sz="4" w:space="0" w:color="auto"/>
            </w:tcBorders>
            <w:vAlign w:val="center"/>
          </w:tcPr>
          <w:p w14:paraId="16C22253" w14:textId="77777777" w:rsidR="0083086C" w:rsidRPr="00157823" w:rsidRDefault="0083086C" w:rsidP="00157823">
            <w:pPr>
              <w:jc w:val="center"/>
              <w:rPr>
                <w:sz w:val="20"/>
                <w:szCs w:val="20"/>
              </w:rPr>
            </w:pPr>
            <w:r w:rsidRPr="00157823">
              <w:rPr>
                <w:sz w:val="20"/>
                <w:szCs w:val="20"/>
              </w:rPr>
              <w:t xml:space="preserve">Detailed as per Annex 1 </w:t>
            </w:r>
            <w:r w:rsidRPr="00F41A27">
              <w:rPr>
                <w:sz w:val="20"/>
                <w:szCs w:val="20"/>
              </w:rPr>
              <w:t xml:space="preserve">tables 1a) </w:t>
            </w:r>
            <w:proofErr w:type="spellStart"/>
            <w:r w:rsidRPr="00F41A27">
              <w:rPr>
                <w:sz w:val="20"/>
                <w:szCs w:val="20"/>
              </w:rPr>
              <w:t>i</w:t>
            </w:r>
            <w:proofErr w:type="spellEnd"/>
            <w:r w:rsidRPr="00F41A27">
              <w:rPr>
                <w:sz w:val="20"/>
                <w:szCs w:val="20"/>
              </w:rPr>
              <w:t>) - ii)</w:t>
            </w:r>
          </w:p>
        </w:tc>
        <w:tc>
          <w:tcPr>
            <w:tcW w:w="3260" w:type="dxa"/>
            <w:vMerge w:val="restart"/>
            <w:tcBorders>
              <w:top w:val="double" w:sz="4" w:space="0" w:color="auto"/>
            </w:tcBorders>
            <w:shd w:val="clear" w:color="auto" w:fill="FFCCFF"/>
          </w:tcPr>
          <w:p w14:paraId="30AB807A" w14:textId="77777777" w:rsidR="0083086C" w:rsidRPr="00157823" w:rsidRDefault="0083086C" w:rsidP="00AF1864">
            <w:pPr>
              <w:numPr>
                <w:ilvl w:val="0"/>
                <w:numId w:val="21"/>
              </w:numPr>
              <w:tabs>
                <w:tab w:val="clear" w:pos="720"/>
              </w:tabs>
              <w:spacing w:before="100" w:beforeAutospacing="1"/>
              <w:ind w:left="316"/>
              <w:rPr>
                <w:rFonts w:cs="Arial"/>
                <w:i/>
                <w:sz w:val="20"/>
                <w:szCs w:val="20"/>
              </w:rPr>
            </w:pPr>
            <w:r w:rsidRPr="00157823">
              <w:rPr>
                <w:rFonts w:cs="Arial"/>
                <w:i/>
                <w:sz w:val="20"/>
                <w:szCs w:val="20"/>
              </w:rPr>
              <w:t>Safety of navigation</w:t>
            </w:r>
          </w:p>
          <w:p w14:paraId="3E6C963F"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Maritime and inland distress and safety communications</w:t>
            </w:r>
          </w:p>
          <w:p w14:paraId="66CCC521" w14:textId="77777777" w:rsidR="0083086C" w:rsidRPr="00157823" w:rsidRDefault="0083086C" w:rsidP="00AF1864">
            <w:pPr>
              <w:numPr>
                <w:ilvl w:val="0"/>
                <w:numId w:val="21"/>
              </w:numPr>
              <w:tabs>
                <w:tab w:val="clear" w:pos="720"/>
              </w:tabs>
              <w:ind w:left="316"/>
              <w:rPr>
                <w:rFonts w:cs="Arial"/>
                <w:i/>
                <w:sz w:val="20"/>
                <w:szCs w:val="20"/>
              </w:rPr>
            </w:pPr>
            <w:proofErr w:type="gramStart"/>
            <w:r w:rsidRPr="00157823">
              <w:rPr>
                <w:rFonts w:cs="Arial"/>
                <w:i/>
                <w:sz w:val="20"/>
                <w:szCs w:val="20"/>
              </w:rPr>
              <w:t>long</w:t>
            </w:r>
            <w:proofErr w:type="gramEnd"/>
            <w:r w:rsidRPr="00157823">
              <w:rPr>
                <w:rFonts w:cs="Arial"/>
                <w:i/>
                <w:sz w:val="20"/>
                <w:szCs w:val="20"/>
              </w:rPr>
              <w:t xml:space="preserve"> range AIS (</w:t>
            </w:r>
            <w:proofErr w:type="spellStart"/>
            <w:r w:rsidRPr="00157823">
              <w:rPr>
                <w:rFonts w:cs="Arial"/>
                <w:i/>
                <w:sz w:val="20"/>
                <w:szCs w:val="20"/>
              </w:rPr>
              <w:t>i.e</w:t>
            </w:r>
            <w:proofErr w:type="spellEnd"/>
            <w:r w:rsidRPr="00157823">
              <w:rPr>
                <w:rFonts w:cs="Arial"/>
                <w:i/>
                <w:sz w:val="20"/>
                <w:szCs w:val="20"/>
              </w:rPr>
              <w:t xml:space="preserve"> satellite AIS)</w:t>
            </w:r>
          </w:p>
          <w:p w14:paraId="58B35F73"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Future SAR</w:t>
            </w:r>
          </w:p>
          <w:p w14:paraId="74619E28"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safety information</w:t>
            </w:r>
          </w:p>
          <w:p w14:paraId="5FFD6D8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Security information</w:t>
            </w:r>
          </w:p>
          <w:p w14:paraId="185EA2D7"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information communication using existing AIS protocol</w:t>
            </w:r>
          </w:p>
          <w:p w14:paraId="0199D5B2"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data exchange</w:t>
            </w:r>
            <w:r w:rsidRPr="00157823">
              <w:rPr>
                <w:rFonts w:cs="Arial"/>
                <w:i/>
                <w:sz w:val="28"/>
                <w:szCs w:val="28"/>
              </w:rPr>
              <w:t xml:space="preserve"> </w:t>
            </w:r>
            <w:r w:rsidRPr="00157823">
              <w:rPr>
                <w:rFonts w:cs="Arial"/>
                <w:i/>
                <w:sz w:val="20"/>
                <w:szCs w:val="20"/>
              </w:rPr>
              <w:t xml:space="preserve">using ITU standard protocol </w:t>
            </w:r>
          </w:p>
          <w:p w14:paraId="05A7BB0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Short Safety Related Messages</w:t>
            </w:r>
          </w:p>
          <w:p w14:paraId="0EBD9E5C"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Robust high speed data exchange</w:t>
            </w:r>
          </w:p>
        </w:tc>
        <w:tc>
          <w:tcPr>
            <w:tcW w:w="3685" w:type="dxa"/>
            <w:vMerge w:val="restart"/>
            <w:tcBorders>
              <w:top w:val="double" w:sz="4" w:space="0" w:color="auto"/>
            </w:tcBorders>
            <w:shd w:val="clear" w:color="auto" w:fill="FFCCFF"/>
          </w:tcPr>
          <w:p w14:paraId="1B70E69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Ship to ship collision avoidance</w:t>
            </w:r>
          </w:p>
          <w:p w14:paraId="554B7ED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4C4DC27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5E2935B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6DFE0D4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4F9922"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76B286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39DC75C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99EBC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9B0058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Ship-shore/ship-ship data exchange</w:t>
            </w:r>
          </w:p>
          <w:p w14:paraId="30D0FB0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C3A7C4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4ABF8A7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tc>
        <w:tc>
          <w:tcPr>
            <w:tcW w:w="424" w:type="dxa"/>
            <w:tcBorders>
              <w:top w:val="double" w:sz="4" w:space="0" w:color="auto"/>
            </w:tcBorders>
            <w:shd w:val="clear" w:color="auto" w:fill="FF99CC"/>
            <w:vAlign w:val="center"/>
          </w:tcPr>
          <w:p w14:paraId="3130A232"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31CB2843"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59D472D9" w14:textId="77777777" w:rsidR="0083086C" w:rsidRPr="00157823" w:rsidRDefault="0083086C" w:rsidP="00157823">
            <w:pPr>
              <w:jc w:val="center"/>
              <w:rPr>
                <w:rFonts w:cs="Arial"/>
                <w:sz w:val="28"/>
                <w:szCs w:val="28"/>
              </w:rPr>
            </w:pPr>
          </w:p>
        </w:tc>
      </w:tr>
      <w:tr w:rsidR="0083086C" w:rsidRPr="00847F5A" w14:paraId="2018C184" w14:textId="77777777" w:rsidTr="00157823">
        <w:trPr>
          <w:cantSplit/>
          <w:trHeight w:val="1212"/>
        </w:trPr>
        <w:tc>
          <w:tcPr>
            <w:tcW w:w="534" w:type="dxa"/>
            <w:textDirection w:val="btLr"/>
          </w:tcPr>
          <w:p w14:paraId="24484343" w14:textId="77777777" w:rsidR="0083086C" w:rsidRPr="00157823" w:rsidRDefault="0083086C" w:rsidP="00157823">
            <w:pPr>
              <w:jc w:val="center"/>
              <w:rPr>
                <w:rFonts w:cs="Arial"/>
                <w:color w:val="993300"/>
                <w:sz w:val="20"/>
                <w:szCs w:val="20"/>
              </w:rPr>
            </w:pPr>
            <w:r w:rsidRPr="00157823">
              <w:rPr>
                <w:rFonts w:cs="Arial"/>
                <w:color w:val="993300"/>
                <w:sz w:val="20"/>
                <w:szCs w:val="20"/>
              </w:rPr>
              <w:t>2##-YYY##</w:t>
            </w:r>
          </w:p>
          <w:p w14:paraId="03492A8C" w14:textId="77777777" w:rsidR="0083086C" w:rsidRPr="00157823" w:rsidRDefault="0083086C" w:rsidP="00157823">
            <w:pPr>
              <w:jc w:val="center"/>
              <w:rPr>
                <w:rFonts w:cs="Arial"/>
                <w:color w:val="993300"/>
                <w:sz w:val="20"/>
                <w:szCs w:val="20"/>
              </w:rPr>
            </w:pPr>
          </w:p>
        </w:tc>
        <w:tc>
          <w:tcPr>
            <w:tcW w:w="2693" w:type="dxa"/>
            <w:vAlign w:val="center"/>
          </w:tcPr>
          <w:p w14:paraId="28F20218" w14:textId="77777777" w:rsidR="0083086C" w:rsidRPr="00157823" w:rsidRDefault="0083086C" w:rsidP="00157823">
            <w:pPr>
              <w:jc w:val="center"/>
              <w:rPr>
                <w:rFonts w:eastAsia="Dotum" w:cs="Arial"/>
                <w:color w:val="4F6228"/>
                <w:u w:val="single"/>
              </w:rPr>
            </w:pPr>
            <w:proofErr w:type="spellStart"/>
            <w:r w:rsidRPr="00157823">
              <w:rPr>
                <w:rFonts w:eastAsia="Dotum" w:cs="Arial"/>
                <w:color w:val="C00000"/>
              </w:rPr>
              <w:t>Shorebased</w:t>
            </w:r>
            <w:proofErr w:type="spellEnd"/>
            <w:r w:rsidRPr="00157823">
              <w:rPr>
                <w:rFonts w:eastAsia="Dotum" w:cs="Arial"/>
                <w:color w:val="C00000"/>
              </w:rPr>
              <w:t xml:space="preserve"> User</w:t>
            </w:r>
          </w:p>
        </w:tc>
        <w:tc>
          <w:tcPr>
            <w:tcW w:w="2127" w:type="dxa"/>
            <w:vAlign w:val="center"/>
          </w:tcPr>
          <w:p w14:paraId="67472644" w14:textId="77777777" w:rsidR="0083086C" w:rsidRPr="00157823" w:rsidRDefault="0083086C" w:rsidP="00157823">
            <w:pPr>
              <w:jc w:val="center"/>
              <w:rPr>
                <w:rFonts w:eastAsia="Dotum" w:cs="Arial"/>
                <w:color w:val="4F6228"/>
                <w:u w:val="single"/>
              </w:rPr>
            </w:pPr>
            <w:r w:rsidRPr="00157823">
              <w:rPr>
                <w:sz w:val="20"/>
                <w:szCs w:val="20"/>
              </w:rPr>
              <w:t xml:space="preserve">Detailed as per Annex 1 </w:t>
            </w:r>
            <w:r w:rsidRPr="00F41A27">
              <w:rPr>
                <w:sz w:val="20"/>
                <w:szCs w:val="20"/>
              </w:rPr>
              <w:t xml:space="preserve">tables 1b) </w:t>
            </w:r>
            <w:proofErr w:type="spellStart"/>
            <w:r w:rsidRPr="00F41A27">
              <w:rPr>
                <w:sz w:val="20"/>
                <w:szCs w:val="20"/>
              </w:rPr>
              <w:t>i</w:t>
            </w:r>
            <w:proofErr w:type="spellEnd"/>
            <w:r w:rsidRPr="00F41A27">
              <w:rPr>
                <w:sz w:val="20"/>
                <w:szCs w:val="20"/>
              </w:rPr>
              <w:t>) – v)</w:t>
            </w:r>
          </w:p>
        </w:tc>
        <w:tc>
          <w:tcPr>
            <w:tcW w:w="3260" w:type="dxa"/>
            <w:vMerge/>
            <w:shd w:val="clear" w:color="auto" w:fill="FFCCFF"/>
          </w:tcPr>
          <w:p w14:paraId="2F93DD7D"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56A4D5A2"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0CA47DCC" w14:textId="77777777" w:rsidR="0083086C" w:rsidRPr="00157823" w:rsidRDefault="0083086C" w:rsidP="00157823">
            <w:pPr>
              <w:jc w:val="center"/>
              <w:rPr>
                <w:rFonts w:cs="Arial"/>
                <w:sz w:val="28"/>
                <w:szCs w:val="28"/>
              </w:rPr>
            </w:pPr>
          </w:p>
        </w:tc>
        <w:tc>
          <w:tcPr>
            <w:tcW w:w="709" w:type="dxa"/>
            <w:shd w:val="clear" w:color="auto" w:fill="99CCFF"/>
            <w:vAlign w:val="center"/>
          </w:tcPr>
          <w:p w14:paraId="1D7ABBB3" w14:textId="77777777" w:rsidR="0083086C" w:rsidRPr="00157823" w:rsidRDefault="0083086C" w:rsidP="00157823">
            <w:pPr>
              <w:jc w:val="center"/>
              <w:rPr>
                <w:rFonts w:cs="Arial"/>
                <w:sz w:val="28"/>
                <w:szCs w:val="28"/>
              </w:rPr>
            </w:pPr>
          </w:p>
        </w:tc>
        <w:tc>
          <w:tcPr>
            <w:tcW w:w="709" w:type="dxa"/>
            <w:shd w:val="clear" w:color="auto" w:fill="99CCFF"/>
            <w:vAlign w:val="center"/>
          </w:tcPr>
          <w:p w14:paraId="087F8B89" w14:textId="77777777" w:rsidR="0083086C" w:rsidRPr="00157823" w:rsidRDefault="0083086C" w:rsidP="00157823">
            <w:pPr>
              <w:jc w:val="center"/>
              <w:rPr>
                <w:rFonts w:cs="Arial"/>
                <w:sz w:val="28"/>
                <w:szCs w:val="28"/>
              </w:rPr>
            </w:pPr>
          </w:p>
        </w:tc>
      </w:tr>
      <w:tr w:rsidR="0083086C" w:rsidRPr="00847F5A" w14:paraId="596F5699" w14:textId="77777777" w:rsidTr="00157823">
        <w:trPr>
          <w:cantSplit/>
          <w:trHeight w:val="1384"/>
        </w:trPr>
        <w:tc>
          <w:tcPr>
            <w:tcW w:w="534" w:type="dxa"/>
            <w:textDirection w:val="btLr"/>
          </w:tcPr>
          <w:p w14:paraId="70C4A803" w14:textId="77777777" w:rsidR="0083086C" w:rsidRPr="00157823" w:rsidRDefault="0083086C" w:rsidP="00157823">
            <w:pPr>
              <w:jc w:val="center"/>
              <w:rPr>
                <w:rFonts w:cs="Arial"/>
                <w:color w:val="993300"/>
                <w:sz w:val="20"/>
                <w:szCs w:val="20"/>
              </w:rPr>
            </w:pPr>
            <w:r w:rsidRPr="00157823">
              <w:rPr>
                <w:rFonts w:cs="Arial"/>
                <w:color w:val="993300"/>
                <w:sz w:val="20"/>
                <w:szCs w:val="20"/>
              </w:rPr>
              <w:t>3##-YYY##</w:t>
            </w:r>
          </w:p>
        </w:tc>
        <w:tc>
          <w:tcPr>
            <w:tcW w:w="2693" w:type="dxa"/>
            <w:vAlign w:val="center"/>
          </w:tcPr>
          <w:p w14:paraId="436E6ABC" w14:textId="77777777" w:rsidR="0083086C" w:rsidRPr="00157823" w:rsidRDefault="0083086C" w:rsidP="00157823">
            <w:pPr>
              <w:jc w:val="center"/>
              <w:rPr>
                <w:rFonts w:eastAsia="Dotum" w:cs="Arial"/>
                <w:color w:val="C00000"/>
              </w:rPr>
            </w:pPr>
            <w:r w:rsidRPr="00157823">
              <w:rPr>
                <w:rFonts w:eastAsia="Dotum" w:cs="Arial"/>
                <w:color w:val="C00000"/>
              </w:rPr>
              <w:t>Search and Rescue (SAR) User</w:t>
            </w:r>
          </w:p>
        </w:tc>
        <w:tc>
          <w:tcPr>
            <w:tcW w:w="2127" w:type="dxa"/>
            <w:vAlign w:val="center"/>
          </w:tcPr>
          <w:p w14:paraId="7E017AA5" w14:textId="77777777" w:rsidR="0083086C" w:rsidRPr="00157823" w:rsidRDefault="0083086C" w:rsidP="00157823">
            <w:pPr>
              <w:jc w:val="center"/>
              <w:rPr>
                <w:sz w:val="20"/>
                <w:szCs w:val="20"/>
              </w:rPr>
            </w:pPr>
            <w:r w:rsidRPr="00157823">
              <w:rPr>
                <w:sz w:val="20"/>
                <w:szCs w:val="20"/>
              </w:rPr>
              <w:t xml:space="preserve">Detailed as per Annex 1 tables </w:t>
            </w:r>
            <w:r w:rsidRPr="00F41A27">
              <w:rPr>
                <w:sz w:val="20"/>
                <w:szCs w:val="20"/>
              </w:rPr>
              <w:t xml:space="preserve">1c) </w:t>
            </w:r>
            <w:proofErr w:type="spellStart"/>
            <w:r w:rsidRPr="00F41A27">
              <w:rPr>
                <w:sz w:val="20"/>
                <w:szCs w:val="20"/>
              </w:rPr>
              <w:t>i</w:t>
            </w:r>
            <w:proofErr w:type="spellEnd"/>
            <w:r w:rsidRPr="00F41A27">
              <w:rPr>
                <w:sz w:val="20"/>
                <w:szCs w:val="20"/>
              </w:rPr>
              <w:t>) – iii)</w:t>
            </w:r>
          </w:p>
        </w:tc>
        <w:tc>
          <w:tcPr>
            <w:tcW w:w="3260" w:type="dxa"/>
            <w:vMerge/>
            <w:shd w:val="clear" w:color="auto" w:fill="FFCCFF"/>
          </w:tcPr>
          <w:p w14:paraId="19CB0FAB"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1E24D330"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05C69788" w14:textId="77777777" w:rsidR="0083086C" w:rsidRPr="00157823" w:rsidRDefault="0083086C" w:rsidP="00157823">
            <w:pPr>
              <w:jc w:val="center"/>
              <w:rPr>
                <w:rFonts w:cs="Arial"/>
                <w:sz w:val="28"/>
                <w:szCs w:val="28"/>
              </w:rPr>
            </w:pPr>
          </w:p>
        </w:tc>
        <w:tc>
          <w:tcPr>
            <w:tcW w:w="709" w:type="dxa"/>
            <w:shd w:val="clear" w:color="auto" w:fill="99CCFF"/>
            <w:vAlign w:val="center"/>
          </w:tcPr>
          <w:p w14:paraId="2EAFEDA3" w14:textId="77777777" w:rsidR="0083086C" w:rsidRPr="00157823" w:rsidRDefault="0083086C" w:rsidP="00157823">
            <w:pPr>
              <w:jc w:val="center"/>
              <w:rPr>
                <w:rFonts w:cs="Arial"/>
                <w:sz w:val="28"/>
                <w:szCs w:val="28"/>
              </w:rPr>
            </w:pPr>
          </w:p>
        </w:tc>
        <w:tc>
          <w:tcPr>
            <w:tcW w:w="709" w:type="dxa"/>
            <w:shd w:val="clear" w:color="auto" w:fill="99CCFF"/>
            <w:vAlign w:val="center"/>
          </w:tcPr>
          <w:p w14:paraId="2E3C46A8" w14:textId="77777777" w:rsidR="0083086C" w:rsidRPr="00157823" w:rsidRDefault="0083086C" w:rsidP="00157823">
            <w:pPr>
              <w:jc w:val="center"/>
              <w:rPr>
                <w:rFonts w:cs="Arial"/>
                <w:sz w:val="28"/>
                <w:szCs w:val="28"/>
              </w:rPr>
            </w:pPr>
          </w:p>
        </w:tc>
      </w:tr>
    </w:tbl>
    <w:p w14:paraId="1F5A14EF" w14:textId="77777777" w:rsidR="0083086C" w:rsidRDefault="0083086C" w:rsidP="00A55202"/>
    <w:p w14:paraId="5DE1D722" w14:textId="77777777" w:rsidR="0083086C" w:rsidRDefault="0083086C" w:rsidP="003961F4">
      <w:pPr>
        <w:pStyle w:val="BodyText"/>
        <w:rPr>
          <w:rStyle w:val="Strong"/>
          <w:b w:val="0"/>
        </w:rPr>
        <w:sectPr w:rsidR="0083086C" w:rsidSect="00FB0C5F">
          <w:pgSz w:w="16838" w:h="11906" w:orient="landscape"/>
          <w:pgMar w:top="1418" w:right="1134" w:bottom="1418" w:left="1418" w:header="709" w:footer="709" w:gutter="0"/>
          <w:cols w:space="708"/>
          <w:docGrid w:linePitch="360"/>
        </w:sectPr>
      </w:pPr>
    </w:p>
    <w:p w14:paraId="3C072A0A" w14:textId="77777777" w:rsidR="0083086C" w:rsidRPr="00F41A27" w:rsidRDefault="0083086C" w:rsidP="003961F4">
      <w:pPr>
        <w:pStyle w:val="BodyText"/>
        <w:rPr>
          <w:rStyle w:val="Strong"/>
          <w:b w:val="0"/>
        </w:rPr>
      </w:pPr>
      <w:r>
        <w:rPr>
          <w:rStyle w:val="Strong"/>
          <w:b w:val="0"/>
        </w:rPr>
        <w:lastRenderedPageBreak/>
        <w:t xml:space="preserve">The reference document ‘Three Essential Elements of e-Navigation Communications’ provides the basis for the ‘function’ and ‘sub function’ references.  While it is recognised that AIS is not part of GMDSS, there may </w:t>
      </w:r>
      <w:r w:rsidRPr="00F41A27">
        <w:rPr>
          <w:rStyle w:val="Strong"/>
          <w:b w:val="0"/>
        </w:rPr>
        <w:t xml:space="preserve">be aspects of the proposed solution that could contribute to a future SAR element using AIS. </w:t>
      </w:r>
    </w:p>
    <w:p w14:paraId="79E490AE" w14:textId="77777777" w:rsidR="0083086C" w:rsidRPr="00F41A27" w:rsidRDefault="0083086C" w:rsidP="0040792C">
      <w:pPr>
        <w:pStyle w:val="ListParagraph"/>
        <w:numPr>
          <w:ilvl w:val="1"/>
          <w:numId w:val="17"/>
        </w:numPr>
        <w:rPr>
          <w:rStyle w:val="Strong"/>
          <w:b w:val="0"/>
          <w:sz w:val="24"/>
          <w:szCs w:val="24"/>
        </w:rPr>
      </w:pPr>
      <w:r w:rsidRPr="00F41A27">
        <w:rPr>
          <w:rStyle w:val="Strong"/>
          <w:b w:val="0"/>
          <w:sz w:val="24"/>
          <w:szCs w:val="24"/>
        </w:rPr>
        <w:t xml:space="preserve">Ship-borne (Annex 1, Tables 1 a) </w:t>
      </w:r>
      <w:proofErr w:type="spellStart"/>
      <w:r w:rsidRPr="00F41A27">
        <w:rPr>
          <w:rStyle w:val="Strong"/>
          <w:b w:val="0"/>
          <w:sz w:val="24"/>
          <w:szCs w:val="24"/>
        </w:rPr>
        <w:t>i</w:t>
      </w:r>
      <w:proofErr w:type="spellEnd"/>
      <w:r w:rsidRPr="00F41A27">
        <w:rPr>
          <w:rStyle w:val="Strong"/>
          <w:b w:val="0"/>
          <w:sz w:val="24"/>
          <w:szCs w:val="24"/>
        </w:rPr>
        <w:t>) – ii))</w:t>
      </w:r>
    </w:p>
    <w:p w14:paraId="508F5540" w14:textId="77777777" w:rsidR="0083086C" w:rsidRPr="00F41A27" w:rsidRDefault="0083086C" w:rsidP="007F0441">
      <w:pPr>
        <w:pStyle w:val="BodyText"/>
        <w:rPr>
          <w:rStyle w:val="Strong"/>
          <w:b w:val="0"/>
        </w:rPr>
      </w:pPr>
      <w:r w:rsidRPr="00F41A27">
        <w:rPr>
          <w:rStyle w:val="Strong"/>
          <w:b w:val="0"/>
        </w:rPr>
        <w:t xml:space="preserve">From a </w:t>
      </w:r>
      <w:proofErr w:type="spellStart"/>
      <w:r w:rsidRPr="00F41A27">
        <w:rPr>
          <w:rStyle w:val="Strong"/>
          <w:b w:val="0"/>
        </w:rPr>
        <w:t>shipborne</w:t>
      </w:r>
      <w:proofErr w:type="spellEnd"/>
      <w:r w:rsidRPr="00F41A27">
        <w:rPr>
          <w:rStyle w:val="Strong"/>
          <w:b w:val="0"/>
        </w:rPr>
        <w:t xml:space="preserve"> aspect, it is noted that the existing AIS technology addresses, or can address, many of the elements linked to ship reporting and basic data information exchange.  The additional capability of an e-navigation communication methodology, using testing frequencies as agreed at WRC 2012 / working towards input to WRC 2015 and WRC 2018, enables the capability to test transmission of additional information.  This approach enables testing using existing AIS protocols without impact on the current AIS VHF data link.  </w:t>
      </w:r>
    </w:p>
    <w:p w14:paraId="25C663C6" w14:textId="77777777" w:rsidR="0083086C" w:rsidRPr="00F41A27" w:rsidRDefault="0083086C" w:rsidP="007F0441">
      <w:pPr>
        <w:pStyle w:val="BodyText"/>
        <w:rPr>
          <w:rStyle w:val="Strong"/>
          <w:b w:val="0"/>
        </w:rPr>
      </w:pPr>
      <w:r w:rsidRPr="00F41A27">
        <w:rPr>
          <w:rStyle w:val="Strong"/>
          <w:b w:val="0"/>
        </w:rPr>
        <w:t xml:space="preserve">In addition, there is capability in the proposed solution to enhance data transfer using e-navigation communication protocols based on larger bandwidth capability.  This additional message capability may make use of current AIS protocols.  </w:t>
      </w:r>
    </w:p>
    <w:p w14:paraId="46EE6F82" w14:textId="77777777" w:rsidR="0083086C" w:rsidRPr="00F41A27" w:rsidRDefault="0083086C" w:rsidP="007F0441">
      <w:pPr>
        <w:pStyle w:val="BodyText"/>
        <w:rPr>
          <w:rStyle w:val="Strong"/>
          <w:b w:val="0"/>
        </w:rPr>
      </w:pPr>
      <w:r w:rsidRPr="00F41A27">
        <w:rPr>
          <w:rStyle w:val="Strong"/>
          <w:b w:val="0"/>
        </w:rPr>
        <w:t xml:space="preserve">The interaction proposed covers ship-ship / ship-shore / shore-ship VHF communications. </w:t>
      </w:r>
    </w:p>
    <w:p w14:paraId="44389A21" w14:textId="77777777" w:rsidR="0083086C" w:rsidRPr="00F41A27" w:rsidRDefault="0083086C" w:rsidP="0040792C">
      <w:pPr>
        <w:pStyle w:val="ListParagraph"/>
        <w:numPr>
          <w:ilvl w:val="1"/>
          <w:numId w:val="17"/>
        </w:numPr>
        <w:rPr>
          <w:rStyle w:val="Strong"/>
          <w:b w:val="0"/>
          <w:sz w:val="24"/>
          <w:szCs w:val="24"/>
        </w:rPr>
      </w:pPr>
      <w:r w:rsidRPr="00F41A27">
        <w:rPr>
          <w:rStyle w:val="Strong"/>
          <w:b w:val="0"/>
          <w:sz w:val="24"/>
          <w:szCs w:val="24"/>
        </w:rPr>
        <w:t>Shore (Annex 1,</w:t>
      </w:r>
      <w:r>
        <w:rPr>
          <w:rStyle w:val="Strong"/>
          <w:b w:val="0"/>
          <w:sz w:val="24"/>
          <w:szCs w:val="24"/>
        </w:rPr>
        <w:t xml:space="preserve"> </w:t>
      </w:r>
      <w:r w:rsidRPr="00F41A27">
        <w:rPr>
          <w:rStyle w:val="Strong"/>
          <w:b w:val="0"/>
          <w:sz w:val="24"/>
          <w:szCs w:val="24"/>
        </w:rPr>
        <w:t xml:space="preserve">Tables 1 b) </w:t>
      </w:r>
      <w:proofErr w:type="spellStart"/>
      <w:r w:rsidRPr="00F41A27">
        <w:rPr>
          <w:rStyle w:val="Strong"/>
          <w:b w:val="0"/>
          <w:sz w:val="24"/>
          <w:szCs w:val="24"/>
        </w:rPr>
        <w:t>i</w:t>
      </w:r>
      <w:proofErr w:type="spellEnd"/>
      <w:r w:rsidRPr="00F41A27">
        <w:rPr>
          <w:rStyle w:val="Strong"/>
          <w:b w:val="0"/>
          <w:sz w:val="24"/>
          <w:szCs w:val="24"/>
        </w:rPr>
        <w:t>) – v))</w:t>
      </w:r>
    </w:p>
    <w:p w14:paraId="4A7DBDE7" w14:textId="77777777" w:rsidR="0083086C" w:rsidRPr="00F41A27" w:rsidRDefault="0083086C" w:rsidP="00FB0C5F">
      <w:pPr>
        <w:pStyle w:val="BodyText"/>
        <w:rPr>
          <w:rStyle w:val="Strong"/>
          <w:rFonts w:cs="Calibri"/>
          <w:b w:val="0"/>
          <w:bCs w:val="0"/>
        </w:rPr>
      </w:pPr>
      <w:r w:rsidRPr="00F41A27">
        <w:rPr>
          <w:rStyle w:val="Strong"/>
          <w:rFonts w:cs="Calibri"/>
          <w:b w:val="0"/>
          <w:bCs w:val="0"/>
        </w:rPr>
        <w:t xml:space="preserve">The shore aspect is similar to the ship aspect, making best use of current AIS technology.  The interaction proposed covers ship-shore / shore-ship VHF communications.  This approach does not address shore-shore communications, which would be covered through other technology solutions, including the development of common data formats.  </w:t>
      </w:r>
    </w:p>
    <w:p w14:paraId="54EB1F8F" w14:textId="77777777" w:rsidR="0083086C" w:rsidRPr="00F41A27" w:rsidRDefault="0083086C" w:rsidP="0040792C">
      <w:pPr>
        <w:pStyle w:val="ListParagraph"/>
        <w:numPr>
          <w:ilvl w:val="1"/>
          <w:numId w:val="17"/>
        </w:numPr>
        <w:rPr>
          <w:rStyle w:val="Strong"/>
          <w:b w:val="0"/>
          <w:sz w:val="24"/>
          <w:szCs w:val="24"/>
        </w:rPr>
      </w:pPr>
      <w:r w:rsidRPr="00F41A27">
        <w:rPr>
          <w:rStyle w:val="Strong"/>
          <w:b w:val="0"/>
          <w:sz w:val="24"/>
          <w:szCs w:val="24"/>
        </w:rPr>
        <w:t>Search and Rescue (Annex 1,</w:t>
      </w:r>
      <w:r>
        <w:rPr>
          <w:rStyle w:val="Strong"/>
          <w:b w:val="0"/>
          <w:sz w:val="24"/>
          <w:szCs w:val="24"/>
        </w:rPr>
        <w:t xml:space="preserve"> </w:t>
      </w:r>
      <w:r w:rsidRPr="00F41A27">
        <w:rPr>
          <w:rStyle w:val="Strong"/>
          <w:b w:val="0"/>
          <w:sz w:val="24"/>
          <w:szCs w:val="24"/>
        </w:rPr>
        <w:t xml:space="preserve">Tables 1 c) </w:t>
      </w:r>
      <w:proofErr w:type="spellStart"/>
      <w:r w:rsidRPr="00F41A27">
        <w:rPr>
          <w:rStyle w:val="Strong"/>
          <w:b w:val="0"/>
          <w:sz w:val="24"/>
          <w:szCs w:val="24"/>
        </w:rPr>
        <w:t>i</w:t>
      </w:r>
      <w:proofErr w:type="spellEnd"/>
      <w:r w:rsidRPr="00F41A27">
        <w:rPr>
          <w:rStyle w:val="Strong"/>
          <w:b w:val="0"/>
          <w:sz w:val="24"/>
          <w:szCs w:val="24"/>
        </w:rPr>
        <w:t>) – iii))</w:t>
      </w:r>
    </w:p>
    <w:p w14:paraId="5B268637" w14:textId="77777777" w:rsidR="0083086C" w:rsidRPr="00F41A27" w:rsidRDefault="0083086C" w:rsidP="00FB0C5F">
      <w:pPr>
        <w:pStyle w:val="BodyText"/>
        <w:rPr>
          <w:rStyle w:val="Strong"/>
          <w:rFonts w:cs="Calibri"/>
          <w:b w:val="0"/>
          <w:bCs w:val="0"/>
        </w:rPr>
      </w:pPr>
      <w:r w:rsidRPr="00F41A27">
        <w:rPr>
          <w:rStyle w:val="Strong"/>
          <w:rFonts w:cs="Calibri"/>
          <w:b w:val="0"/>
          <w:bCs w:val="0"/>
        </w:rPr>
        <w:t xml:space="preserve">The approach proposed responds to some user requirements identified in SAR, however AIS (and AIS – like) communications must first be agreed as an element in SAR communications.  This would be as part of any GMDSS review, should such a review be agreed.  </w:t>
      </w:r>
    </w:p>
    <w:p w14:paraId="6FF7E0F1" w14:textId="77777777" w:rsidR="0083086C" w:rsidRPr="00F41A27" w:rsidRDefault="0083086C" w:rsidP="00FB0C5F">
      <w:pPr>
        <w:pStyle w:val="Heading1"/>
        <w:rPr>
          <w:rStyle w:val="Strong"/>
          <w:b/>
          <w:szCs w:val="24"/>
        </w:rPr>
      </w:pPr>
      <w:bookmarkStart w:id="37" w:name="_Toc319126012"/>
      <w:bookmarkStart w:id="38" w:name="_Toc319126374"/>
      <w:r w:rsidRPr="00F41A27">
        <w:rPr>
          <w:rStyle w:val="Strong"/>
          <w:b/>
          <w:szCs w:val="24"/>
        </w:rPr>
        <w:t>Communications requirements to fulfil user NEEDS</w:t>
      </w:r>
      <w:bookmarkEnd w:id="37"/>
      <w:bookmarkEnd w:id="38"/>
    </w:p>
    <w:p w14:paraId="137D6C26" w14:textId="77777777" w:rsidR="0083086C" w:rsidRPr="00FB0C5F" w:rsidRDefault="0083086C" w:rsidP="00FB0C5F">
      <w:pPr>
        <w:pStyle w:val="BodyText"/>
        <w:rPr>
          <w:rStyle w:val="Strong"/>
          <w:rFonts w:cs="Calibri"/>
          <w:b w:val="0"/>
          <w:bCs w:val="0"/>
        </w:rPr>
      </w:pPr>
      <w:r>
        <w:rPr>
          <w:rStyle w:val="Strong"/>
          <w:rFonts w:cs="Calibri"/>
          <w:b w:val="0"/>
          <w:bCs w:val="0"/>
        </w:rPr>
        <w:t>Table 2</w:t>
      </w:r>
      <w:r w:rsidRPr="00F41A27">
        <w:rPr>
          <w:rStyle w:val="Strong"/>
          <w:rFonts w:cs="Calibri"/>
          <w:b w:val="0"/>
          <w:bCs w:val="0"/>
        </w:rPr>
        <w:t xml:space="preserve"> - ‘e-Navigation Communications</w:t>
      </w:r>
      <w:r w:rsidRPr="00FB0C5F">
        <w:rPr>
          <w:rStyle w:val="Strong"/>
          <w:rFonts w:cs="Calibri"/>
          <w:b w:val="0"/>
          <w:bCs w:val="0"/>
        </w:rPr>
        <w:t xml:space="preserve"> – VHF elements only’ provides a summary of the technical assignment of various VHF channels for communication including protocol and types of messages to meet the functionality required by user needs.</w:t>
      </w:r>
    </w:p>
    <w:p w14:paraId="4DAAA52D" w14:textId="77777777" w:rsidR="0083086C" w:rsidRPr="00FB0C5F" w:rsidRDefault="0083086C" w:rsidP="00FB0C5F">
      <w:pPr>
        <w:pStyle w:val="BodyText"/>
        <w:sectPr w:rsidR="0083086C" w:rsidRPr="00FB0C5F" w:rsidSect="00981CF4">
          <w:pgSz w:w="11906" w:h="16838"/>
          <w:pgMar w:top="1134" w:right="1418" w:bottom="1418" w:left="1418" w:header="709" w:footer="709" w:gutter="0"/>
          <w:cols w:space="708"/>
          <w:docGrid w:linePitch="360"/>
        </w:sectPr>
      </w:pPr>
    </w:p>
    <w:p w14:paraId="268F921B" w14:textId="77777777" w:rsidR="0083086C" w:rsidRPr="00F41A27" w:rsidRDefault="0083086C" w:rsidP="00F41A27">
      <w:pPr>
        <w:pStyle w:val="Table"/>
        <w:rPr>
          <w:sz w:val="20"/>
        </w:rPr>
      </w:pPr>
      <w:r w:rsidRPr="00F41A27">
        <w:lastRenderedPageBreak/>
        <w:t xml:space="preserve"> </w:t>
      </w:r>
      <w:bookmarkStart w:id="39" w:name="_Toc319126235"/>
      <w:proofErr w:type="gramStart"/>
      <w:r w:rsidRPr="00F41A27">
        <w:t>e</w:t>
      </w:r>
      <w:proofErr w:type="gramEnd"/>
      <w:r w:rsidRPr="00F41A27">
        <w:t>-Navigation Communications – VHF elements only</w:t>
      </w:r>
      <w:bookmarkEnd w:id="39"/>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915"/>
        <w:gridCol w:w="3025"/>
        <w:gridCol w:w="3420"/>
        <w:gridCol w:w="3119"/>
      </w:tblGrid>
      <w:tr w:rsidR="0083086C" w14:paraId="2E79BBCC" w14:textId="77777777" w:rsidTr="002C1010">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14:paraId="6CE4D8B8" w14:textId="77777777" w:rsidR="0083086C" w:rsidRDefault="0083086C">
            <w:pPr>
              <w:rPr>
                <w:rFonts w:cs="Arial"/>
                <w:b/>
                <w:sz w:val="20"/>
                <w:szCs w:val="24"/>
                <w:lang w:val="en-AU" w:eastAsia="en-AU"/>
              </w:rPr>
            </w:pPr>
            <w:r>
              <w:rPr>
                <w:rFonts w:cs="Arial"/>
                <w:b/>
                <w:sz w:val="20"/>
              </w:rPr>
              <w:t>Essential element of e-Navigation communications</w:t>
            </w:r>
          </w:p>
        </w:tc>
        <w:tc>
          <w:tcPr>
            <w:tcW w:w="5940"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225AEC8D" w14:textId="77777777" w:rsidR="0083086C" w:rsidRDefault="0083086C">
            <w:pPr>
              <w:jc w:val="center"/>
              <w:rPr>
                <w:rFonts w:cs="Arial"/>
                <w:b/>
                <w:i/>
                <w:sz w:val="24"/>
                <w:szCs w:val="24"/>
                <w:lang w:val="en-AU" w:eastAsia="en-AU"/>
              </w:rPr>
            </w:pPr>
            <w:r>
              <w:rPr>
                <w:rFonts w:cs="Arial"/>
                <w:b/>
                <w:i/>
              </w:rPr>
              <w:t>AIS</w:t>
            </w:r>
          </w:p>
        </w:tc>
        <w:tc>
          <w:tcPr>
            <w:tcW w:w="6539" w:type="dxa"/>
            <w:gridSpan w:val="2"/>
            <w:tcBorders>
              <w:top w:val="single" w:sz="12" w:space="0" w:color="auto"/>
              <w:left w:val="single" w:sz="12" w:space="0" w:color="auto"/>
              <w:bottom w:val="single" w:sz="12" w:space="0" w:color="auto"/>
              <w:right w:val="single" w:sz="12" w:space="0" w:color="auto"/>
            </w:tcBorders>
            <w:shd w:val="clear" w:color="auto" w:fill="B6DDE8"/>
            <w:vAlign w:val="center"/>
          </w:tcPr>
          <w:p w14:paraId="1531B1AB" w14:textId="77777777" w:rsidR="0083086C" w:rsidRDefault="0083086C">
            <w:pPr>
              <w:jc w:val="center"/>
              <w:rPr>
                <w:rFonts w:cs="Arial"/>
                <w:b/>
                <w:i/>
                <w:sz w:val="24"/>
                <w:szCs w:val="24"/>
                <w:lang w:val="en-AU" w:eastAsia="en-AU"/>
              </w:rPr>
            </w:pPr>
            <w:proofErr w:type="gramStart"/>
            <w:r>
              <w:rPr>
                <w:rFonts w:cs="Arial"/>
                <w:b/>
                <w:i/>
              </w:rPr>
              <w:t>e</w:t>
            </w:r>
            <w:proofErr w:type="gramEnd"/>
            <w:r>
              <w:rPr>
                <w:rFonts w:cs="Arial"/>
                <w:b/>
                <w:i/>
              </w:rPr>
              <w:t>-Navigation VHF Data Communications (Toll free)</w:t>
            </w:r>
          </w:p>
        </w:tc>
      </w:tr>
      <w:tr w:rsidR="0083086C" w14:paraId="6A1F3EFE" w14:textId="77777777" w:rsidTr="002C1010">
        <w:trPr>
          <w:cantSplit/>
          <w:trHeight w:val="1064"/>
          <w:tblHeader/>
        </w:trPr>
        <w:tc>
          <w:tcPr>
            <w:tcW w:w="1980" w:type="dxa"/>
            <w:tcBorders>
              <w:top w:val="single" w:sz="12" w:space="0" w:color="auto"/>
              <w:left w:val="single" w:sz="12" w:space="0" w:color="auto"/>
              <w:right w:val="single" w:sz="12" w:space="0" w:color="auto"/>
            </w:tcBorders>
            <w:shd w:val="clear" w:color="auto" w:fill="CCFF33"/>
            <w:vAlign w:val="center"/>
          </w:tcPr>
          <w:p w14:paraId="0F265050" w14:textId="77777777" w:rsidR="0083086C" w:rsidRDefault="0083086C">
            <w:pPr>
              <w:rPr>
                <w:rFonts w:cs="Arial"/>
                <w:b/>
                <w:sz w:val="20"/>
                <w:szCs w:val="24"/>
                <w:u w:val="single"/>
                <w:lang w:val="en-AU" w:eastAsia="en-AU"/>
              </w:rPr>
            </w:pPr>
            <w:r>
              <w:rPr>
                <w:rFonts w:cs="Arial"/>
                <w:b/>
                <w:sz w:val="20"/>
                <w:u w:val="single"/>
              </w:rPr>
              <w:t>Sub-group</w:t>
            </w:r>
          </w:p>
        </w:tc>
        <w:tc>
          <w:tcPr>
            <w:tcW w:w="2915" w:type="dxa"/>
            <w:tcBorders>
              <w:top w:val="single" w:sz="12" w:space="0" w:color="auto"/>
              <w:left w:val="single" w:sz="12" w:space="0" w:color="auto"/>
            </w:tcBorders>
            <w:shd w:val="clear" w:color="auto" w:fill="E5B8B7"/>
            <w:vAlign w:val="center"/>
          </w:tcPr>
          <w:p w14:paraId="4BE3C050" w14:textId="77777777" w:rsidR="0083086C" w:rsidRDefault="0083086C">
            <w:pPr>
              <w:spacing w:before="100" w:beforeAutospacing="1"/>
              <w:jc w:val="center"/>
              <w:rPr>
                <w:rFonts w:cs="Arial"/>
                <w:b/>
                <w:i/>
                <w:sz w:val="18"/>
                <w:szCs w:val="18"/>
                <w:u w:val="single"/>
                <w:lang w:val="en-AU" w:eastAsia="en-AU"/>
              </w:rPr>
            </w:pPr>
            <w:r>
              <w:rPr>
                <w:rFonts w:cs="Arial"/>
                <w:b/>
                <w:i/>
                <w:sz w:val="18"/>
                <w:szCs w:val="18"/>
                <w:u w:val="single"/>
              </w:rPr>
              <w:t>AIS for safety of navigation</w:t>
            </w:r>
          </w:p>
        </w:tc>
        <w:tc>
          <w:tcPr>
            <w:tcW w:w="3025" w:type="dxa"/>
            <w:tcBorders>
              <w:top w:val="single" w:sz="12" w:space="0" w:color="auto"/>
              <w:right w:val="single" w:sz="12" w:space="0" w:color="auto"/>
            </w:tcBorders>
            <w:shd w:val="clear" w:color="auto" w:fill="E5B8B7"/>
            <w:vAlign w:val="center"/>
          </w:tcPr>
          <w:p w14:paraId="7B55A030" w14:textId="77777777" w:rsidR="0083086C" w:rsidRPr="00CB4797" w:rsidRDefault="0083086C">
            <w:pPr>
              <w:jc w:val="center"/>
              <w:rPr>
                <w:rFonts w:cs="Arial"/>
                <w:b/>
                <w:i/>
                <w:sz w:val="18"/>
                <w:szCs w:val="18"/>
                <w:u w:val="single"/>
                <w:lang w:val="en-AU" w:eastAsia="en-AU"/>
              </w:rPr>
            </w:pPr>
            <w:r w:rsidRPr="00CB4797">
              <w:rPr>
                <w:rFonts w:cs="Arial"/>
                <w:b/>
                <w:i/>
                <w:sz w:val="18"/>
                <w:szCs w:val="18"/>
                <w:u w:val="single"/>
              </w:rPr>
              <w:t>AIS long range (i.e. Sat-AIS)</w:t>
            </w:r>
          </w:p>
        </w:tc>
        <w:tc>
          <w:tcPr>
            <w:tcW w:w="3420" w:type="dxa"/>
            <w:tcBorders>
              <w:top w:val="single" w:sz="12" w:space="0" w:color="auto"/>
              <w:left w:val="single" w:sz="12" w:space="0" w:color="auto"/>
            </w:tcBorders>
            <w:shd w:val="clear" w:color="auto" w:fill="B6DDE8"/>
            <w:vAlign w:val="center"/>
          </w:tcPr>
          <w:p w14:paraId="1EEF5D8E" w14:textId="77777777" w:rsidR="0083086C" w:rsidRPr="00CB4797" w:rsidRDefault="0083086C">
            <w:pPr>
              <w:jc w:val="center"/>
              <w:rPr>
                <w:rFonts w:cs="Arial"/>
                <w:b/>
                <w:i/>
                <w:sz w:val="18"/>
                <w:szCs w:val="18"/>
                <w:u w:val="single"/>
                <w:lang w:val="en-AU" w:eastAsia="en-AU"/>
              </w:rPr>
            </w:pPr>
            <w:proofErr w:type="gramStart"/>
            <w:r w:rsidRPr="00CB4797">
              <w:rPr>
                <w:rFonts w:cs="Arial"/>
                <w:b/>
                <w:i/>
                <w:sz w:val="18"/>
                <w:szCs w:val="18"/>
                <w:u w:val="single"/>
              </w:rPr>
              <w:t>e</w:t>
            </w:r>
            <w:proofErr w:type="gramEnd"/>
            <w:r w:rsidRPr="00CB4797">
              <w:rPr>
                <w:rFonts w:cs="Arial"/>
                <w:b/>
                <w:i/>
                <w:sz w:val="18"/>
                <w:szCs w:val="18"/>
                <w:u w:val="single"/>
              </w:rPr>
              <w:t>-navigation communications using existing AIS protocol</w:t>
            </w:r>
          </w:p>
        </w:tc>
        <w:tc>
          <w:tcPr>
            <w:tcW w:w="3119" w:type="dxa"/>
            <w:tcBorders>
              <w:top w:val="single" w:sz="12" w:space="0" w:color="auto"/>
              <w:right w:val="single" w:sz="12" w:space="0" w:color="auto"/>
            </w:tcBorders>
            <w:shd w:val="clear" w:color="auto" w:fill="B6DDE8"/>
            <w:vAlign w:val="center"/>
          </w:tcPr>
          <w:p w14:paraId="5FE4DDD6" w14:textId="77777777" w:rsidR="0083086C" w:rsidRPr="00CB4797" w:rsidRDefault="0083086C">
            <w:pPr>
              <w:jc w:val="center"/>
              <w:rPr>
                <w:rFonts w:cs="Arial"/>
                <w:b/>
                <w:i/>
                <w:sz w:val="18"/>
                <w:szCs w:val="18"/>
                <w:u w:val="single"/>
                <w:lang w:val="en-AU" w:eastAsia="en-AU"/>
              </w:rPr>
            </w:pPr>
            <w:proofErr w:type="gramStart"/>
            <w:r w:rsidRPr="00CB4797">
              <w:rPr>
                <w:rFonts w:cs="Arial"/>
                <w:b/>
                <w:i/>
                <w:sz w:val="18"/>
                <w:szCs w:val="18"/>
                <w:u w:val="single"/>
              </w:rPr>
              <w:t>e</w:t>
            </w:r>
            <w:proofErr w:type="gramEnd"/>
            <w:r w:rsidRPr="00CB4797">
              <w:rPr>
                <w:rFonts w:cs="Arial"/>
                <w:b/>
                <w:i/>
                <w:sz w:val="18"/>
                <w:szCs w:val="18"/>
                <w:u w:val="single"/>
              </w:rPr>
              <w:t>-navigation communications  using ITU standard protocol</w:t>
            </w:r>
          </w:p>
        </w:tc>
      </w:tr>
      <w:tr w:rsidR="0083086C" w14:paraId="0D8312FD" w14:textId="77777777" w:rsidTr="002C1010">
        <w:trPr>
          <w:cantSplit/>
          <w:trHeight w:val="1171"/>
          <w:tblHeader/>
        </w:trPr>
        <w:tc>
          <w:tcPr>
            <w:tcW w:w="1980" w:type="dxa"/>
            <w:tcBorders>
              <w:left w:val="single" w:sz="12" w:space="0" w:color="auto"/>
              <w:right w:val="single" w:sz="12" w:space="0" w:color="auto"/>
            </w:tcBorders>
            <w:shd w:val="clear" w:color="auto" w:fill="CCFF33"/>
            <w:vAlign w:val="center"/>
          </w:tcPr>
          <w:p w14:paraId="4BC097D3" w14:textId="77777777" w:rsidR="0083086C" w:rsidRDefault="0083086C">
            <w:pPr>
              <w:rPr>
                <w:rFonts w:cs="Arial"/>
                <w:b/>
                <w:sz w:val="20"/>
                <w:szCs w:val="24"/>
                <w:lang w:val="en-AU" w:eastAsia="en-AU"/>
              </w:rPr>
            </w:pPr>
            <w:r>
              <w:rPr>
                <w:rFonts w:cs="Arial"/>
                <w:b/>
                <w:sz w:val="20"/>
              </w:rPr>
              <w:t xml:space="preserve">Radio channels </w:t>
            </w:r>
          </w:p>
        </w:tc>
        <w:tc>
          <w:tcPr>
            <w:tcW w:w="2915" w:type="dxa"/>
            <w:tcBorders>
              <w:left w:val="single" w:sz="12" w:space="0" w:color="auto"/>
            </w:tcBorders>
            <w:shd w:val="clear" w:color="auto" w:fill="E5B8B7"/>
            <w:vAlign w:val="center"/>
          </w:tcPr>
          <w:p w14:paraId="368D55AA" w14:textId="77777777" w:rsidR="0083086C" w:rsidRPr="00CB4797" w:rsidRDefault="0083086C" w:rsidP="0040792C">
            <w:pPr>
              <w:pStyle w:val="ListParagraph"/>
              <w:numPr>
                <w:ilvl w:val="0"/>
                <w:numId w:val="19"/>
              </w:numPr>
              <w:spacing w:before="100" w:beforeAutospacing="1" w:after="0" w:line="240" w:lineRule="auto"/>
              <w:rPr>
                <w:rFonts w:cs="Arial"/>
                <w:i/>
                <w:sz w:val="18"/>
                <w:szCs w:val="18"/>
              </w:rPr>
            </w:pPr>
            <w:r w:rsidRPr="00CB4797">
              <w:rPr>
                <w:rFonts w:cs="Arial"/>
                <w:i/>
                <w:sz w:val="18"/>
                <w:szCs w:val="18"/>
              </w:rPr>
              <w:t>AIS-1 &amp; AIS-2 (simplex)</w:t>
            </w:r>
          </w:p>
          <w:p w14:paraId="671C36B1" w14:textId="77777777" w:rsidR="0083086C" w:rsidRPr="00CB4797" w:rsidRDefault="0083086C" w:rsidP="0040792C">
            <w:pPr>
              <w:pStyle w:val="ListParagraph"/>
              <w:numPr>
                <w:ilvl w:val="1"/>
                <w:numId w:val="19"/>
              </w:numPr>
              <w:spacing w:before="100" w:beforeAutospacing="1" w:after="0" w:line="240" w:lineRule="auto"/>
              <w:rPr>
                <w:rFonts w:cs="Arial"/>
                <w:i/>
                <w:sz w:val="18"/>
                <w:szCs w:val="18"/>
              </w:rPr>
            </w:pPr>
            <w:r w:rsidRPr="00CB4797">
              <w:rPr>
                <w:rFonts w:cs="Arial"/>
                <w:i/>
                <w:sz w:val="18"/>
                <w:szCs w:val="18"/>
              </w:rPr>
              <w:t>As now, no change</w:t>
            </w:r>
          </w:p>
          <w:p w14:paraId="406B1FA2" w14:textId="77777777" w:rsidR="0083086C" w:rsidRPr="00CB4797" w:rsidRDefault="0083086C">
            <w:pPr>
              <w:rPr>
                <w:rFonts w:cs="Arial"/>
                <w:i/>
                <w:sz w:val="18"/>
                <w:szCs w:val="18"/>
                <w:lang w:val="en-AU" w:eastAsia="en-AU"/>
              </w:rPr>
            </w:pPr>
          </w:p>
        </w:tc>
        <w:tc>
          <w:tcPr>
            <w:tcW w:w="3025" w:type="dxa"/>
            <w:tcBorders>
              <w:right w:val="single" w:sz="12" w:space="0" w:color="auto"/>
            </w:tcBorders>
            <w:shd w:val="clear" w:color="auto" w:fill="E5B8B7"/>
            <w:vAlign w:val="center"/>
          </w:tcPr>
          <w:p w14:paraId="68A962F0" w14:textId="77777777" w:rsidR="0083086C" w:rsidRPr="00CB4797" w:rsidRDefault="0083086C"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75 and 76 (simplex) </w:t>
            </w:r>
          </w:p>
          <w:p w14:paraId="45459044" w14:textId="77777777" w:rsidR="0083086C" w:rsidRPr="00CB4797" w:rsidRDefault="0083086C" w:rsidP="0040792C">
            <w:pPr>
              <w:pStyle w:val="ListParagraph"/>
              <w:numPr>
                <w:ilvl w:val="1"/>
                <w:numId w:val="19"/>
              </w:numPr>
              <w:spacing w:after="0" w:line="240" w:lineRule="auto"/>
              <w:rPr>
                <w:rFonts w:cs="Arial"/>
                <w:i/>
                <w:sz w:val="18"/>
                <w:szCs w:val="18"/>
              </w:rPr>
            </w:pPr>
            <w:r>
              <w:rPr>
                <w:rFonts w:cs="Arial"/>
                <w:i/>
                <w:sz w:val="18"/>
                <w:szCs w:val="18"/>
              </w:rPr>
              <w:t xml:space="preserve">As per outcome from </w:t>
            </w:r>
            <w:r w:rsidRPr="00CB4797">
              <w:rPr>
                <w:rFonts w:cs="Arial"/>
                <w:i/>
                <w:sz w:val="18"/>
                <w:szCs w:val="18"/>
              </w:rPr>
              <w:t>WRC</w:t>
            </w:r>
            <w:r>
              <w:rPr>
                <w:rFonts w:cs="Arial"/>
                <w:i/>
                <w:sz w:val="18"/>
                <w:szCs w:val="18"/>
              </w:rPr>
              <w:t xml:space="preserve"> 2012</w:t>
            </w:r>
          </w:p>
          <w:p w14:paraId="18BC5CF1" w14:textId="77777777" w:rsidR="0083086C" w:rsidRPr="00CB4797" w:rsidRDefault="0083086C">
            <w:pPr>
              <w:rPr>
                <w:rFonts w:cs="Arial"/>
                <w:i/>
                <w:sz w:val="18"/>
                <w:szCs w:val="18"/>
                <w:lang w:val="en-AU" w:eastAsia="en-AU"/>
              </w:rPr>
            </w:pPr>
          </w:p>
        </w:tc>
        <w:tc>
          <w:tcPr>
            <w:tcW w:w="3420" w:type="dxa"/>
            <w:tcBorders>
              <w:left w:val="single" w:sz="12" w:space="0" w:color="auto"/>
            </w:tcBorders>
            <w:shd w:val="clear" w:color="auto" w:fill="B6DDE8"/>
            <w:vAlign w:val="center"/>
          </w:tcPr>
          <w:p w14:paraId="0D465408" w14:textId="77777777" w:rsidR="0083086C" w:rsidRPr="00CB4797" w:rsidRDefault="0083086C"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27B and 28B </w:t>
            </w:r>
          </w:p>
          <w:p w14:paraId="5E127F83" w14:textId="77777777" w:rsidR="0083086C" w:rsidRPr="00CB4797" w:rsidRDefault="0083086C" w:rsidP="0040792C">
            <w:pPr>
              <w:pStyle w:val="ListParagraph"/>
              <w:numPr>
                <w:ilvl w:val="1"/>
                <w:numId w:val="19"/>
              </w:numPr>
              <w:spacing w:after="0" w:line="240" w:lineRule="auto"/>
              <w:rPr>
                <w:rFonts w:cs="Arial"/>
                <w:i/>
                <w:sz w:val="18"/>
                <w:szCs w:val="18"/>
              </w:rPr>
            </w:pPr>
            <w:r w:rsidRPr="00CB4797">
              <w:rPr>
                <w:rFonts w:cs="Arial"/>
                <w:i/>
                <w:sz w:val="18"/>
                <w:szCs w:val="18"/>
              </w:rPr>
              <w:t>World-wide dedicated channels (WRC-15 target)</w:t>
            </w:r>
          </w:p>
        </w:tc>
        <w:tc>
          <w:tcPr>
            <w:tcW w:w="3119" w:type="dxa"/>
            <w:tcBorders>
              <w:right w:val="single" w:sz="12" w:space="0" w:color="auto"/>
            </w:tcBorders>
            <w:shd w:val="clear" w:color="auto" w:fill="B6DDE8"/>
            <w:vAlign w:val="center"/>
          </w:tcPr>
          <w:p w14:paraId="06B29ECF" w14:textId="77777777" w:rsidR="0083086C" w:rsidRPr="00CB4797" w:rsidRDefault="0083086C" w:rsidP="0040792C">
            <w:pPr>
              <w:pStyle w:val="ListParagraph"/>
              <w:numPr>
                <w:ilvl w:val="0"/>
                <w:numId w:val="19"/>
              </w:numPr>
              <w:spacing w:after="0" w:line="240" w:lineRule="auto"/>
              <w:rPr>
                <w:rFonts w:cs="Arial"/>
                <w:i/>
                <w:sz w:val="18"/>
                <w:szCs w:val="18"/>
              </w:rPr>
            </w:pPr>
            <w:r w:rsidRPr="00CB4797">
              <w:rPr>
                <w:rFonts w:cs="Arial"/>
                <w:i/>
                <w:sz w:val="18"/>
                <w:szCs w:val="18"/>
              </w:rPr>
              <w:t>Channels 24, 84, 25, 85, 26, 86</w:t>
            </w:r>
          </w:p>
        </w:tc>
      </w:tr>
      <w:tr w:rsidR="0083086C" w14:paraId="22829A6D" w14:textId="77777777" w:rsidTr="002C1010">
        <w:trPr>
          <w:cantSplit/>
          <w:trHeight w:val="1261"/>
        </w:trPr>
        <w:tc>
          <w:tcPr>
            <w:tcW w:w="1980" w:type="dxa"/>
            <w:tcBorders>
              <w:left w:val="single" w:sz="12" w:space="0" w:color="auto"/>
              <w:right w:val="single" w:sz="12" w:space="0" w:color="auto"/>
            </w:tcBorders>
            <w:shd w:val="clear" w:color="auto" w:fill="CCFF33"/>
            <w:vAlign w:val="center"/>
          </w:tcPr>
          <w:p w14:paraId="787C38B1" w14:textId="77777777" w:rsidR="0083086C" w:rsidRDefault="0083086C">
            <w:pPr>
              <w:rPr>
                <w:rFonts w:cs="Arial"/>
                <w:b/>
                <w:sz w:val="20"/>
                <w:szCs w:val="24"/>
                <w:lang w:val="en-AU" w:eastAsia="en-AU"/>
              </w:rPr>
            </w:pPr>
            <w:r>
              <w:rPr>
                <w:rFonts w:cs="Arial"/>
                <w:b/>
                <w:sz w:val="20"/>
              </w:rPr>
              <w:t>Functionality</w:t>
            </w:r>
          </w:p>
        </w:tc>
        <w:tc>
          <w:tcPr>
            <w:tcW w:w="2915" w:type="dxa"/>
            <w:tcBorders>
              <w:left w:val="single" w:sz="12" w:space="0" w:color="auto"/>
            </w:tcBorders>
            <w:shd w:val="clear" w:color="auto" w:fill="E5B8B7"/>
            <w:vAlign w:val="center"/>
          </w:tcPr>
          <w:p w14:paraId="5097D4C3" w14:textId="77777777" w:rsidR="0083086C" w:rsidRPr="00CB4797" w:rsidRDefault="0083086C"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Safety of navigation</w:t>
            </w:r>
          </w:p>
          <w:p w14:paraId="6BCA1D6C" w14:textId="77777777" w:rsidR="0083086C" w:rsidRPr="00CB4797" w:rsidRDefault="0083086C"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Maritime and inland distress and safety communications</w:t>
            </w:r>
          </w:p>
        </w:tc>
        <w:tc>
          <w:tcPr>
            <w:tcW w:w="3025" w:type="dxa"/>
            <w:tcBorders>
              <w:right w:val="single" w:sz="12" w:space="0" w:color="auto"/>
            </w:tcBorders>
            <w:shd w:val="clear" w:color="auto" w:fill="E5B8B7"/>
            <w:vAlign w:val="center"/>
          </w:tcPr>
          <w:p w14:paraId="43D7973E"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Space detection of AIS </w:t>
            </w:r>
          </w:p>
          <w:p w14:paraId="40D20BA7"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Future SAR</w:t>
            </w:r>
          </w:p>
        </w:tc>
        <w:tc>
          <w:tcPr>
            <w:tcW w:w="3420" w:type="dxa"/>
            <w:tcBorders>
              <w:left w:val="single" w:sz="12" w:space="0" w:color="auto"/>
            </w:tcBorders>
            <w:shd w:val="clear" w:color="auto" w:fill="B6DDE8"/>
            <w:vAlign w:val="center"/>
          </w:tcPr>
          <w:p w14:paraId="5515CF3F"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Marine safety information</w:t>
            </w:r>
          </w:p>
          <w:p w14:paraId="40BC8BF6" w14:textId="77777777" w:rsidR="0083086C" w:rsidRPr="00CB4797" w:rsidRDefault="0083086C" w:rsidP="00AF1864">
            <w:pPr>
              <w:numPr>
                <w:ilvl w:val="0"/>
                <w:numId w:val="20"/>
              </w:numPr>
              <w:tabs>
                <w:tab w:val="num" w:pos="432"/>
              </w:tabs>
              <w:ind w:left="432"/>
              <w:rPr>
                <w:rFonts w:cs="Arial"/>
                <w:i/>
                <w:sz w:val="18"/>
                <w:szCs w:val="18"/>
              </w:rPr>
            </w:pPr>
            <w:r w:rsidRPr="00CB4797">
              <w:rPr>
                <w:rFonts w:cs="Arial"/>
                <w:i/>
                <w:sz w:val="18"/>
                <w:szCs w:val="18"/>
              </w:rPr>
              <w:t>Marine security information</w:t>
            </w:r>
          </w:p>
          <w:p w14:paraId="1C5241AC" w14:textId="77777777" w:rsidR="0083086C" w:rsidRPr="00CB4797" w:rsidRDefault="0083086C" w:rsidP="00AF1864">
            <w:pPr>
              <w:numPr>
                <w:ilvl w:val="0"/>
                <w:numId w:val="20"/>
              </w:numPr>
              <w:tabs>
                <w:tab w:val="num" w:pos="432"/>
              </w:tabs>
              <w:ind w:left="432"/>
              <w:rPr>
                <w:rFonts w:cs="Arial"/>
                <w:i/>
                <w:sz w:val="18"/>
                <w:szCs w:val="18"/>
              </w:rPr>
            </w:pPr>
            <w:r w:rsidRPr="00CB4797">
              <w:rPr>
                <w:rFonts w:cs="Arial"/>
                <w:i/>
                <w:sz w:val="18"/>
                <w:szCs w:val="18"/>
              </w:rPr>
              <w:t>SSRMs</w:t>
            </w:r>
          </w:p>
          <w:p w14:paraId="1AAE2D24"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General purpose information communication</w:t>
            </w:r>
          </w:p>
        </w:tc>
        <w:tc>
          <w:tcPr>
            <w:tcW w:w="3119" w:type="dxa"/>
            <w:tcBorders>
              <w:right w:val="single" w:sz="12" w:space="0" w:color="auto"/>
            </w:tcBorders>
            <w:shd w:val="clear" w:color="auto" w:fill="B6DDE8"/>
            <w:vAlign w:val="center"/>
          </w:tcPr>
          <w:p w14:paraId="270686C3" w14:textId="77777777" w:rsidR="0083086C" w:rsidRPr="00CB4797" w:rsidRDefault="0083086C"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 xml:space="preserve">General purpose data exchange </w:t>
            </w:r>
          </w:p>
          <w:p w14:paraId="406CA1A9" w14:textId="77777777" w:rsidR="0083086C" w:rsidRPr="00CB4797" w:rsidRDefault="0083086C"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Robust high speed data exchange</w:t>
            </w:r>
          </w:p>
        </w:tc>
      </w:tr>
      <w:tr w:rsidR="0083086C" w14:paraId="7FF83642" w14:textId="77777777" w:rsidTr="002C1010">
        <w:trPr>
          <w:cantSplit/>
          <w:trHeight w:val="1269"/>
        </w:trPr>
        <w:tc>
          <w:tcPr>
            <w:tcW w:w="1980" w:type="dxa"/>
            <w:tcBorders>
              <w:left w:val="single" w:sz="12" w:space="0" w:color="auto"/>
              <w:right w:val="single" w:sz="12" w:space="0" w:color="auto"/>
            </w:tcBorders>
            <w:shd w:val="clear" w:color="auto" w:fill="CCFF33"/>
            <w:vAlign w:val="center"/>
          </w:tcPr>
          <w:p w14:paraId="076B0CC3" w14:textId="77777777" w:rsidR="0083086C" w:rsidRDefault="0083086C">
            <w:pPr>
              <w:rPr>
                <w:rFonts w:cs="Arial"/>
                <w:b/>
                <w:sz w:val="20"/>
                <w:szCs w:val="24"/>
                <w:lang w:val="en-AU" w:eastAsia="en-AU"/>
              </w:rPr>
            </w:pPr>
            <w:r>
              <w:rPr>
                <w:rFonts w:cs="Arial"/>
                <w:b/>
                <w:sz w:val="20"/>
              </w:rPr>
              <w:t>Message types</w:t>
            </w:r>
          </w:p>
          <w:p w14:paraId="30D53B0E" w14:textId="77777777" w:rsidR="0083086C" w:rsidRDefault="0083086C">
            <w:pPr>
              <w:rPr>
                <w:rFonts w:cs="Arial"/>
                <w:b/>
                <w:sz w:val="20"/>
                <w:szCs w:val="24"/>
                <w:lang w:val="en-AU" w:eastAsia="en-AU"/>
              </w:rPr>
            </w:pPr>
            <w:proofErr w:type="gramStart"/>
            <w:r>
              <w:rPr>
                <w:rFonts w:cs="Arial"/>
                <w:b/>
                <w:sz w:val="20"/>
              </w:rPr>
              <w:t>for</w:t>
            </w:r>
            <w:proofErr w:type="gramEnd"/>
            <w:r>
              <w:rPr>
                <w:rFonts w:cs="Arial"/>
                <w:b/>
                <w:sz w:val="20"/>
              </w:rPr>
              <w:t xml:space="preserve"> AIS protocol</w:t>
            </w:r>
          </w:p>
        </w:tc>
        <w:tc>
          <w:tcPr>
            <w:tcW w:w="2915" w:type="dxa"/>
            <w:tcBorders>
              <w:left w:val="single" w:sz="12" w:space="0" w:color="auto"/>
            </w:tcBorders>
            <w:shd w:val="clear" w:color="auto" w:fill="E5B8B7"/>
            <w:vAlign w:val="center"/>
          </w:tcPr>
          <w:p w14:paraId="7F4753FC" w14:textId="77777777" w:rsidR="0083086C" w:rsidRPr="00CB4797" w:rsidRDefault="0083086C"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Vessel identification</w:t>
            </w:r>
          </w:p>
          <w:p w14:paraId="6E6DEAD2"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dynamic data</w:t>
            </w:r>
          </w:p>
          <w:p w14:paraId="09D6794C"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static data</w:t>
            </w:r>
          </w:p>
          <w:p w14:paraId="03F80798"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Voyage related data</w:t>
            </w:r>
          </w:p>
          <w:p w14:paraId="5D48016C"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Aids to Navigation</w:t>
            </w:r>
          </w:p>
          <w:p w14:paraId="2E6B76B5" w14:textId="77777777" w:rsidR="0083086C" w:rsidRPr="00CB4797" w:rsidRDefault="0083086C"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Base Station</w:t>
            </w:r>
          </w:p>
        </w:tc>
        <w:tc>
          <w:tcPr>
            <w:tcW w:w="3025" w:type="dxa"/>
            <w:tcBorders>
              <w:right w:val="single" w:sz="12" w:space="0" w:color="auto"/>
            </w:tcBorders>
            <w:shd w:val="clear" w:color="auto" w:fill="E5B8B7"/>
            <w:vAlign w:val="center"/>
          </w:tcPr>
          <w:p w14:paraId="6BB5DBDD"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Space detection of AIS</w:t>
            </w:r>
          </w:p>
          <w:p w14:paraId="3AC08C85"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Other messages for support of future SAR</w:t>
            </w:r>
          </w:p>
        </w:tc>
        <w:tc>
          <w:tcPr>
            <w:tcW w:w="3420" w:type="dxa"/>
            <w:tcBorders>
              <w:left w:val="single" w:sz="12" w:space="0" w:color="auto"/>
            </w:tcBorders>
            <w:shd w:val="clear" w:color="auto" w:fill="B6DDE8"/>
            <w:vAlign w:val="center"/>
          </w:tcPr>
          <w:p w14:paraId="07DB9F10"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IMO SN.1/ Circ.289 international application </w:t>
            </w:r>
            <w:proofErr w:type="gramStart"/>
            <w:r w:rsidRPr="00CB4797">
              <w:rPr>
                <w:rFonts w:cs="Arial"/>
                <w:i/>
                <w:sz w:val="18"/>
                <w:szCs w:val="18"/>
              </w:rPr>
              <w:t>specific  messages</w:t>
            </w:r>
            <w:proofErr w:type="gramEnd"/>
            <w:r w:rsidRPr="00CB4797">
              <w:rPr>
                <w:rFonts w:cs="Arial"/>
                <w:i/>
                <w:sz w:val="18"/>
                <w:szCs w:val="18"/>
              </w:rPr>
              <w:t xml:space="preserve"> </w:t>
            </w:r>
          </w:p>
          <w:p w14:paraId="0F71ED00" w14:textId="77777777" w:rsidR="0083086C" w:rsidRPr="00CB4797" w:rsidRDefault="0083086C" w:rsidP="00AF1864">
            <w:pPr>
              <w:numPr>
                <w:ilvl w:val="0"/>
                <w:numId w:val="20"/>
              </w:numPr>
              <w:tabs>
                <w:tab w:val="num" w:pos="432"/>
              </w:tabs>
              <w:ind w:left="432"/>
              <w:rPr>
                <w:rFonts w:cs="Arial"/>
                <w:i/>
                <w:sz w:val="18"/>
                <w:szCs w:val="18"/>
              </w:rPr>
            </w:pPr>
            <w:r w:rsidRPr="00CB4797">
              <w:rPr>
                <w:rFonts w:cs="Arial"/>
                <w:i/>
                <w:sz w:val="18"/>
                <w:szCs w:val="18"/>
              </w:rPr>
              <w:t xml:space="preserve">Regional application specific messages </w:t>
            </w:r>
          </w:p>
          <w:p w14:paraId="209DD7B8"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Base Station</w:t>
            </w:r>
          </w:p>
        </w:tc>
        <w:tc>
          <w:tcPr>
            <w:tcW w:w="3119" w:type="dxa"/>
            <w:tcBorders>
              <w:right w:val="single" w:sz="12" w:space="0" w:color="auto"/>
            </w:tcBorders>
            <w:shd w:val="clear" w:color="auto" w:fill="A6A6A6"/>
            <w:vAlign w:val="center"/>
          </w:tcPr>
          <w:p w14:paraId="62696297" w14:textId="77777777" w:rsidR="0083086C" w:rsidRPr="00CB4797" w:rsidRDefault="0083086C">
            <w:pPr>
              <w:ind w:left="72"/>
              <w:rPr>
                <w:rFonts w:cs="Arial"/>
                <w:i/>
                <w:sz w:val="18"/>
                <w:szCs w:val="18"/>
                <w:lang w:val="en-AU" w:eastAsia="en-AU"/>
              </w:rPr>
            </w:pPr>
          </w:p>
        </w:tc>
      </w:tr>
      <w:tr w:rsidR="0083086C" w14:paraId="5B90EC8A" w14:textId="77777777" w:rsidTr="002C1010">
        <w:trPr>
          <w:cantSplit/>
          <w:trHeight w:val="1834"/>
        </w:trPr>
        <w:tc>
          <w:tcPr>
            <w:tcW w:w="1980" w:type="dxa"/>
            <w:tcBorders>
              <w:left w:val="single" w:sz="12" w:space="0" w:color="auto"/>
              <w:right w:val="single" w:sz="12" w:space="0" w:color="auto"/>
            </w:tcBorders>
            <w:shd w:val="clear" w:color="auto" w:fill="CCFF33"/>
            <w:vAlign w:val="center"/>
          </w:tcPr>
          <w:p w14:paraId="70468865" w14:textId="77777777" w:rsidR="0083086C" w:rsidRDefault="0083086C">
            <w:pPr>
              <w:rPr>
                <w:rFonts w:cs="Arial"/>
                <w:b/>
                <w:sz w:val="20"/>
                <w:szCs w:val="24"/>
                <w:lang w:val="en-AU" w:eastAsia="en-AU"/>
              </w:rPr>
            </w:pPr>
            <w:r>
              <w:rPr>
                <w:rFonts w:cs="Arial"/>
                <w:b/>
                <w:sz w:val="20"/>
              </w:rPr>
              <w:t>Sub functionality</w:t>
            </w:r>
          </w:p>
        </w:tc>
        <w:tc>
          <w:tcPr>
            <w:tcW w:w="2915" w:type="dxa"/>
            <w:tcBorders>
              <w:left w:val="single" w:sz="12" w:space="0" w:color="auto"/>
            </w:tcBorders>
            <w:shd w:val="clear" w:color="auto" w:fill="E5B8B7"/>
            <w:vAlign w:val="center"/>
          </w:tcPr>
          <w:p w14:paraId="5CEB85CC" w14:textId="77777777" w:rsidR="0083086C" w:rsidRPr="00CB4797" w:rsidRDefault="0083086C"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Ship to ship collision avoidance</w:t>
            </w:r>
          </w:p>
          <w:p w14:paraId="5278CDBB"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 xml:space="preserve">VTS </w:t>
            </w:r>
          </w:p>
          <w:p w14:paraId="7F796AFA"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Tracking of ships</w:t>
            </w:r>
          </w:p>
          <w:p w14:paraId="7009F62C" w14:textId="77777777" w:rsidR="0083086C" w:rsidRPr="00CB4797" w:rsidRDefault="0083086C"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Locating in SAR</w:t>
            </w:r>
          </w:p>
          <w:p w14:paraId="4935F1D7" w14:textId="77777777" w:rsidR="0083086C" w:rsidRPr="00CB4797" w:rsidRDefault="0083086C"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VDL control (by Base Station)</w:t>
            </w:r>
          </w:p>
        </w:tc>
        <w:tc>
          <w:tcPr>
            <w:tcW w:w="3025" w:type="dxa"/>
            <w:tcBorders>
              <w:right w:val="single" w:sz="12" w:space="0" w:color="auto"/>
            </w:tcBorders>
            <w:shd w:val="clear" w:color="auto" w:fill="E5B8B7"/>
            <w:vAlign w:val="center"/>
          </w:tcPr>
          <w:p w14:paraId="358BA8B0"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Detection of vessels by coastal states beyond range of coastal AIS base stations</w:t>
            </w:r>
          </w:p>
          <w:p w14:paraId="49D32AC6"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Future distress alerting</w:t>
            </w:r>
          </w:p>
        </w:tc>
        <w:tc>
          <w:tcPr>
            <w:tcW w:w="3420" w:type="dxa"/>
            <w:tcBorders>
              <w:left w:val="single" w:sz="12" w:space="0" w:color="auto"/>
            </w:tcBorders>
            <w:shd w:val="clear" w:color="auto" w:fill="B6DDE8"/>
            <w:vAlign w:val="center"/>
          </w:tcPr>
          <w:p w14:paraId="451CC8AB" w14:textId="77777777" w:rsidR="0083086C" w:rsidRPr="00CB4797" w:rsidRDefault="0083086C"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Area warnings and advice </w:t>
            </w:r>
          </w:p>
          <w:p w14:paraId="7C4B20AF" w14:textId="77777777" w:rsidR="0083086C" w:rsidRPr="00CB4797" w:rsidRDefault="0083086C" w:rsidP="00AF1864">
            <w:pPr>
              <w:numPr>
                <w:ilvl w:val="0"/>
                <w:numId w:val="20"/>
              </w:numPr>
              <w:tabs>
                <w:tab w:val="num" w:pos="432"/>
              </w:tabs>
              <w:ind w:left="432"/>
              <w:rPr>
                <w:rFonts w:cs="Arial"/>
                <w:i/>
                <w:sz w:val="18"/>
                <w:szCs w:val="18"/>
              </w:rPr>
            </w:pPr>
            <w:r w:rsidRPr="00CB4797">
              <w:rPr>
                <w:rFonts w:cs="Arial"/>
                <w:i/>
                <w:sz w:val="18"/>
                <w:szCs w:val="18"/>
              </w:rPr>
              <w:t>Meteorological and hydrological data</w:t>
            </w:r>
          </w:p>
          <w:p w14:paraId="6931CE3C" w14:textId="77777777" w:rsidR="0083086C" w:rsidRPr="00CB4797" w:rsidRDefault="0083086C" w:rsidP="00AF1864">
            <w:pPr>
              <w:numPr>
                <w:ilvl w:val="0"/>
                <w:numId w:val="20"/>
              </w:numPr>
              <w:tabs>
                <w:tab w:val="num" w:pos="432"/>
              </w:tabs>
              <w:ind w:left="432"/>
              <w:rPr>
                <w:rFonts w:cs="Arial"/>
                <w:i/>
                <w:sz w:val="18"/>
                <w:szCs w:val="18"/>
              </w:rPr>
            </w:pPr>
            <w:r w:rsidRPr="00CB4797">
              <w:rPr>
                <w:rFonts w:cs="Arial"/>
                <w:i/>
                <w:sz w:val="18"/>
                <w:szCs w:val="18"/>
              </w:rPr>
              <w:t>Traffic management</w:t>
            </w:r>
          </w:p>
          <w:p w14:paraId="36C1CCF5" w14:textId="77777777" w:rsidR="0083086C" w:rsidRPr="00CB4797" w:rsidRDefault="0083086C" w:rsidP="00AF1864">
            <w:pPr>
              <w:numPr>
                <w:ilvl w:val="0"/>
                <w:numId w:val="20"/>
              </w:numPr>
              <w:tabs>
                <w:tab w:val="num" w:pos="432"/>
              </w:tabs>
              <w:ind w:left="432"/>
              <w:rPr>
                <w:rFonts w:cs="Arial"/>
                <w:i/>
                <w:sz w:val="18"/>
                <w:szCs w:val="18"/>
              </w:rPr>
            </w:pPr>
            <w:r w:rsidRPr="00CB4797">
              <w:rPr>
                <w:rFonts w:cs="Arial"/>
                <w:i/>
                <w:sz w:val="18"/>
                <w:szCs w:val="18"/>
              </w:rPr>
              <w:t>Ship-shore data exchange</w:t>
            </w:r>
          </w:p>
          <w:p w14:paraId="43E0A1D4" w14:textId="77777777" w:rsidR="0083086C" w:rsidRPr="00CB4797" w:rsidRDefault="0083086C" w:rsidP="00AF1864">
            <w:pPr>
              <w:numPr>
                <w:ilvl w:val="0"/>
                <w:numId w:val="20"/>
              </w:numPr>
              <w:tabs>
                <w:tab w:val="num" w:pos="432"/>
              </w:tabs>
              <w:ind w:left="432"/>
              <w:rPr>
                <w:rFonts w:cs="Arial"/>
                <w:i/>
                <w:sz w:val="18"/>
                <w:szCs w:val="18"/>
              </w:rPr>
            </w:pPr>
            <w:r>
              <w:rPr>
                <w:rFonts w:cs="Arial"/>
                <w:i/>
                <w:sz w:val="18"/>
                <w:szCs w:val="18"/>
              </w:rPr>
              <w:t>Channel management</w:t>
            </w:r>
          </w:p>
        </w:tc>
        <w:tc>
          <w:tcPr>
            <w:tcW w:w="3119" w:type="dxa"/>
            <w:tcBorders>
              <w:right w:val="single" w:sz="12" w:space="0" w:color="auto"/>
            </w:tcBorders>
            <w:shd w:val="clear" w:color="auto" w:fill="B6DDE8"/>
            <w:vAlign w:val="center"/>
          </w:tcPr>
          <w:p w14:paraId="1BAD1F27" w14:textId="77777777" w:rsidR="0083086C" w:rsidRPr="00CB4797" w:rsidRDefault="0083086C" w:rsidP="00AF1864">
            <w:pPr>
              <w:pStyle w:val="ListParagraph"/>
              <w:numPr>
                <w:ilvl w:val="0"/>
                <w:numId w:val="20"/>
              </w:numPr>
              <w:tabs>
                <w:tab w:val="clear" w:pos="720"/>
              </w:tabs>
              <w:ind w:left="360"/>
              <w:rPr>
                <w:rFonts w:cs="Arial"/>
                <w:i/>
                <w:sz w:val="18"/>
                <w:szCs w:val="18"/>
              </w:rPr>
            </w:pPr>
            <w:r w:rsidRPr="00CB4797">
              <w:rPr>
                <w:rFonts w:cs="Arial"/>
                <w:i/>
                <w:sz w:val="18"/>
                <w:szCs w:val="18"/>
              </w:rPr>
              <w:t>High message payload</w:t>
            </w:r>
          </w:p>
        </w:tc>
      </w:tr>
    </w:tbl>
    <w:p w14:paraId="61CF4E03" w14:textId="77777777" w:rsidR="0083086C" w:rsidRPr="00EF1A1E" w:rsidRDefault="0083086C" w:rsidP="00992CAE">
      <w:pPr>
        <w:pStyle w:val="BodyText"/>
        <w:rPr>
          <w:lang w:val="de-DE"/>
        </w:rPr>
      </w:pPr>
    </w:p>
    <w:p w14:paraId="68F0A7CC" w14:textId="77777777" w:rsidR="0083086C" w:rsidRDefault="0083086C" w:rsidP="00EF1A1E">
      <w:pPr>
        <w:pStyle w:val="Heading1"/>
        <w:sectPr w:rsidR="0083086C" w:rsidSect="00FB0C5F">
          <w:pgSz w:w="16838" w:h="11906" w:orient="landscape"/>
          <w:pgMar w:top="1418" w:right="1134" w:bottom="1418" w:left="1418" w:header="709" w:footer="709" w:gutter="0"/>
          <w:cols w:space="708"/>
          <w:docGrid w:linePitch="360"/>
        </w:sectPr>
      </w:pPr>
    </w:p>
    <w:p w14:paraId="73622DB9" w14:textId="77777777" w:rsidR="0083086C" w:rsidRPr="00EF1A1E" w:rsidRDefault="0083086C" w:rsidP="00EF1A1E">
      <w:pPr>
        <w:pStyle w:val="Heading1"/>
      </w:pPr>
      <w:bookmarkStart w:id="40" w:name="_Toc319126013"/>
      <w:bookmarkStart w:id="41" w:name="_Toc319126375"/>
      <w:r w:rsidRPr="00EF1A1E">
        <w:lastRenderedPageBreak/>
        <w:t>Internal IALA coordination</w:t>
      </w:r>
      <w:bookmarkEnd w:id="40"/>
      <w:bookmarkEnd w:id="41"/>
    </w:p>
    <w:p w14:paraId="188112A3" w14:textId="77777777" w:rsidR="0083086C" w:rsidRPr="00BE733E" w:rsidRDefault="0083086C" w:rsidP="00865B25">
      <w:pPr>
        <w:rPr>
          <w:rStyle w:val="Strong"/>
          <w:b w:val="0"/>
          <w:caps/>
          <w:kern w:val="28"/>
          <w:sz w:val="24"/>
          <w:lang w:eastAsia="de-DE"/>
        </w:rPr>
      </w:pPr>
      <w:r>
        <w:rPr>
          <w:rStyle w:val="Strong"/>
          <w:b w:val="0"/>
          <w:szCs w:val="24"/>
        </w:rPr>
        <w:t>Given the broad scope of VHF data exchange, the cooperation of other IALA Committees will be sought, to meet the goals of the IALA e-navigation strategy.</w:t>
      </w:r>
    </w:p>
    <w:p w14:paraId="2AB4B794" w14:textId="77777777" w:rsidR="0083086C" w:rsidRPr="00EF1A1E" w:rsidRDefault="0083086C" w:rsidP="00EF1A1E">
      <w:pPr>
        <w:pStyle w:val="Heading2"/>
        <w:rPr>
          <w:lang w:val="en-US"/>
        </w:rPr>
      </w:pPr>
      <w:bookmarkStart w:id="42" w:name="_Toc319126014"/>
      <w:bookmarkStart w:id="43" w:name="_Toc319126376"/>
      <w:r w:rsidRPr="00EF1A1E">
        <w:rPr>
          <w:lang w:val="en-US"/>
        </w:rPr>
        <w:t>IALA e-NAV Committee</w:t>
      </w:r>
      <w:bookmarkEnd w:id="42"/>
      <w:bookmarkEnd w:id="43"/>
    </w:p>
    <w:p w14:paraId="71F383BA" w14:textId="77777777" w:rsidR="0083086C" w:rsidRPr="00B51691" w:rsidRDefault="0083086C" w:rsidP="004E4BB6">
      <w:pPr>
        <w:pStyle w:val="BodyText"/>
        <w:rPr>
          <w:rStyle w:val="Strong"/>
          <w:b w:val="0"/>
        </w:rPr>
      </w:pPr>
      <w:r>
        <w:rPr>
          <w:rStyle w:val="Strong"/>
          <w:b w:val="0"/>
        </w:rPr>
        <w:t>Because of the closely related work on communications and data in WG3 and WG4, the Committee anticipates that further joint meetings of these two WGs will be needed, similar to that held in San Francisco in March 2012.</w:t>
      </w:r>
    </w:p>
    <w:p w14:paraId="2611640B" w14:textId="77777777" w:rsidR="0083086C" w:rsidRPr="00B51691" w:rsidRDefault="0083086C" w:rsidP="004E4BB6">
      <w:pPr>
        <w:pStyle w:val="BodyText"/>
        <w:rPr>
          <w:rStyle w:val="Strong"/>
        </w:rPr>
      </w:pPr>
      <w:r>
        <w:rPr>
          <w:rStyle w:val="Strong"/>
          <w:b w:val="0"/>
        </w:rPr>
        <w:t>Some tasks should be executed in close collaboration with the other WGs of the Committee. This will be further detailed on specific issues in accordance with the roadmap to be developed. In general, this collaboration is reflected in Figure 1 below.</w:t>
      </w:r>
    </w:p>
    <w:p w14:paraId="0437BC03" w14:textId="77777777" w:rsidR="0083086C" w:rsidRPr="004E4BB6" w:rsidRDefault="0083086C" w:rsidP="004E4BB6">
      <w:pPr>
        <w:pStyle w:val="Heading2"/>
        <w:rPr>
          <w:rStyle w:val="Strong"/>
          <w:b/>
        </w:rPr>
      </w:pPr>
      <w:bookmarkStart w:id="44" w:name="_Toc319126015"/>
      <w:bookmarkStart w:id="45" w:name="_Toc319126377"/>
      <w:r w:rsidRPr="004E4BB6">
        <w:rPr>
          <w:rStyle w:val="Strong"/>
          <w:rFonts w:cs="Calibri"/>
          <w:b/>
          <w:bCs w:val="0"/>
        </w:rPr>
        <w:t>Other IALA Committees</w:t>
      </w:r>
      <w:bookmarkEnd w:id="44"/>
      <w:bookmarkEnd w:id="45"/>
    </w:p>
    <w:p w14:paraId="6934738A" w14:textId="77777777" w:rsidR="0083086C" w:rsidRDefault="0083086C" w:rsidP="00DB0113">
      <w:pPr>
        <w:pStyle w:val="BodyText"/>
        <w:rPr>
          <w:rStyle w:val="Strong"/>
          <w:b w:val="0"/>
        </w:rPr>
      </w:pPr>
      <w:r>
        <w:rPr>
          <w:rStyle w:val="Strong"/>
          <w:b w:val="0"/>
        </w:rPr>
        <w:t>Some of the work and proposals from WG3 and WG4, through the E-NAV Committee, will be liaised with other IALA Committees, especially the VTS Committee and the ANM Committee for review and comments, and where appropriate to PAP and LAP.</w:t>
      </w:r>
    </w:p>
    <w:p w14:paraId="1C4154AB" w14:textId="77777777" w:rsidR="0083086C" w:rsidRPr="00E17C29" w:rsidRDefault="0083086C" w:rsidP="00513464">
      <w:pPr>
        <w:pStyle w:val="Heading1"/>
      </w:pPr>
      <w:bookmarkStart w:id="46" w:name="_Toc319126016"/>
      <w:bookmarkStart w:id="47" w:name="_Toc319126378"/>
      <w:r w:rsidRPr="00E17C29">
        <w:t>Input to and relationship with external bodies</w:t>
      </w:r>
      <w:bookmarkEnd w:id="46"/>
      <w:bookmarkEnd w:id="47"/>
    </w:p>
    <w:p w14:paraId="1159EE4E" w14:textId="77777777" w:rsidR="0083086C" w:rsidRDefault="0083086C" w:rsidP="00360100">
      <w:pPr>
        <w:pStyle w:val="BodyText"/>
        <w:rPr>
          <w:rStyle w:val="Strong"/>
          <w:b w:val="0"/>
          <w:caps/>
          <w:kern w:val="28"/>
          <w:sz w:val="24"/>
          <w:lang w:eastAsia="de-DE"/>
        </w:rPr>
      </w:pPr>
      <w:r>
        <w:rPr>
          <w:rStyle w:val="Strong"/>
          <w:b w:val="0"/>
        </w:rPr>
        <w:t>It is recognized that the work and activities of the e-NAV Committee (particularly WG3 and WG4) will have to respond to the IMO E-Navigation time schedule and developments, as well as the relevant time schedules and milestones of other international bodies, such as ITU, IEC, IHO, etc. Therefore, it is necessary that an overall timeframe for the work of WG 3 and WG 4 shall be connected to those relevant time schedules and milestones.</w:t>
      </w:r>
    </w:p>
    <w:p w14:paraId="4217D311" w14:textId="77777777" w:rsidR="0083086C" w:rsidRDefault="0083086C" w:rsidP="00360100">
      <w:pPr>
        <w:pStyle w:val="BodyText"/>
        <w:rPr>
          <w:rStyle w:val="Strong"/>
        </w:rPr>
      </w:pPr>
      <w:r>
        <w:rPr>
          <w:rStyle w:val="Strong"/>
          <w:b w:val="0"/>
        </w:rPr>
        <w:t>It is also recognized that the IMO is responsible for performance standards. For international work on e-Navigation, IALA is contributing to the development of functional standards and contributes, where appropriate, to the development of technical standards in close cooperation with ITU WP5B. ITU facilitates the implementation of e-Navigation communication systems with technical standards and spectrum allocation.</w:t>
      </w:r>
    </w:p>
    <w:p w14:paraId="27091DE0" w14:textId="77777777" w:rsidR="0083086C" w:rsidRPr="00215136" w:rsidRDefault="0083086C" w:rsidP="00360100">
      <w:pPr>
        <w:pStyle w:val="BodyText"/>
        <w:rPr>
          <w:rStyle w:val="Strong"/>
        </w:rPr>
      </w:pPr>
      <w:r>
        <w:rPr>
          <w:rStyle w:val="Strong"/>
          <w:b w:val="0"/>
        </w:rPr>
        <w:t>Once approved by Council, the results and proposals of the e-NAV Committee will need to be conveyed, in accordance with standard procedures, to the appropriate international bodies. In general, this process is reflected in Figure 1.</w:t>
      </w:r>
    </w:p>
    <w:p w14:paraId="23CBE707" w14:textId="77777777" w:rsidR="0083086C" w:rsidRPr="00513464" w:rsidRDefault="0083086C" w:rsidP="00513464">
      <w:pPr>
        <w:pStyle w:val="Heading2"/>
        <w:rPr>
          <w:rStyle w:val="Strong"/>
          <w:b/>
        </w:rPr>
      </w:pPr>
      <w:bookmarkStart w:id="48" w:name="_Toc319126017"/>
      <w:bookmarkStart w:id="49" w:name="_Toc319126379"/>
      <w:r w:rsidRPr="00513464">
        <w:rPr>
          <w:rStyle w:val="Strong"/>
          <w:rFonts w:cs="Calibri"/>
          <w:b/>
          <w:bCs w:val="0"/>
        </w:rPr>
        <w:t>IMO</w:t>
      </w:r>
      <w:bookmarkEnd w:id="48"/>
      <w:bookmarkEnd w:id="49"/>
    </w:p>
    <w:p w14:paraId="606ACA69" w14:textId="77777777" w:rsidR="0083086C" w:rsidRPr="00DB331F" w:rsidRDefault="0083086C" w:rsidP="00360100">
      <w:pPr>
        <w:pStyle w:val="BodyText"/>
        <w:rPr>
          <w:rStyle w:val="Strong"/>
          <w:b w:val="0"/>
        </w:rPr>
      </w:pPr>
      <w:r>
        <w:rPr>
          <w:rStyle w:val="Strong"/>
          <w:b w:val="0"/>
        </w:rPr>
        <w:t xml:space="preserve">Results concerning the development and implementation of e-Navigation will be sent either to the IMO Correspondence Group on e-Navigation or as an information document on behalf of IALA to the relevant IMO Sub-committee (NAV/COMSAR/STW). Specific proposals may be submitted with the support of national administrations. </w:t>
      </w:r>
    </w:p>
    <w:p w14:paraId="7BE41A4C" w14:textId="77777777" w:rsidR="0083086C" w:rsidRPr="00513464" w:rsidRDefault="0083086C" w:rsidP="00513464">
      <w:pPr>
        <w:pStyle w:val="Heading2"/>
        <w:rPr>
          <w:rStyle w:val="Strong"/>
          <w:b/>
        </w:rPr>
      </w:pPr>
      <w:bookmarkStart w:id="50" w:name="_Toc319126018"/>
      <w:bookmarkStart w:id="51" w:name="_Toc319126380"/>
      <w:r w:rsidRPr="00513464">
        <w:rPr>
          <w:rStyle w:val="Strong"/>
          <w:rFonts w:cs="Calibri"/>
          <w:b/>
          <w:bCs w:val="0"/>
        </w:rPr>
        <w:t>ITU</w:t>
      </w:r>
      <w:bookmarkEnd w:id="50"/>
      <w:bookmarkEnd w:id="51"/>
    </w:p>
    <w:p w14:paraId="78D1D4FC" w14:textId="77777777" w:rsidR="0083086C" w:rsidRDefault="0083086C" w:rsidP="00360100">
      <w:pPr>
        <w:pStyle w:val="BodyText"/>
        <w:rPr>
          <w:rStyle w:val="Strong"/>
          <w:b w:val="0"/>
        </w:rPr>
      </w:pPr>
      <w:r>
        <w:rPr>
          <w:rStyle w:val="Strong"/>
          <w:b w:val="0"/>
        </w:rPr>
        <w:t xml:space="preserve">The IALA e-NAV Committee proposes liaison notes to ITU (e.g. WP5B) </w:t>
      </w:r>
      <w:r w:rsidRPr="00FB0C5F">
        <w:rPr>
          <w:rStyle w:val="Strong"/>
          <w:b w:val="0"/>
        </w:rPr>
        <w:t>regarding</w:t>
      </w:r>
      <w:r>
        <w:rPr>
          <w:rStyle w:val="Strong"/>
          <w:b w:val="0"/>
        </w:rPr>
        <w:t xml:space="preserve"> development of e-Navigation communication systems, technical standards and spectrum allocation for approval by Council.</w:t>
      </w:r>
    </w:p>
    <w:p w14:paraId="24E4BFA9" w14:textId="77777777" w:rsidR="0083086C" w:rsidRPr="00513464" w:rsidRDefault="0083086C" w:rsidP="00513464">
      <w:pPr>
        <w:pStyle w:val="Heading2"/>
        <w:rPr>
          <w:rStyle w:val="Strong"/>
          <w:b/>
        </w:rPr>
      </w:pPr>
      <w:bookmarkStart w:id="52" w:name="_Toc319126019"/>
      <w:bookmarkStart w:id="53" w:name="_Toc319126381"/>
      <w:r w:rsidRPr="00513464">
        <w:rPr>
          <w:rStyle w:val="Strong"/>
          <w:rFonts w:cs="Calibri"/>
          <w:b/>
          <w:bCs w:val="0"/>
        </w:rPr>
        <w:t>IEC</w:t>
      </w:r>
      <w:bookmarkEnd w:id="52"/>
      <w:bookmarkEnd w:id="53"/>
    </w:p>
    <w:p w14:paraId="76997076" w14:textId="77777777" w:rsidR="0083086C" w:rsidRDefault="0083086C" w:rsidP="00360100">
      <w:pPr>
        <w:pStyle w:val="BodyText"/>
        <w:rPr>
          <w:rStyle w:val="Strong"/>
          <w:b w:val="0"/>
        </w:rPr>
      </w:pPr>
      <w:r>
        <w:rPr>
          <w:rStyle w:val="Strong"/>
          <w:b w:val="0"/>
        </w:rPr>
        <w:t>The activities and results of the work of IALA on e-Navigation will require continuing liaison and exchange with IEC to develop appropriate test standards.</w:t>
      </w:r>
    </w:p>
    <w:p w14:paraId="777C564D" w14:textId="77777777" w:rsidR="0083086C" w:rsidRPr="003A6039" w:rsidRDefault="0083086C" w:rsidP="003A6039">
      <w:pPr>
        <w:pStyle w:val="Heading2"/>
        <w:rPr>
          <w:rStyle w:val="Strong"/>
          <w:b/>
        </w:rPr>
      </w:pPr>
      <w:bookmarkStart w:id="54" w:name="_Toc319126020"/>
      <w:bookmarkStart w:id="55" w:name="_Toc319126382"/>
      <w:r w:rsidRPr="003A6039">
        <w:rPr>
          <w:rStyle w:val="Strong"/>
          <w:rFonts w:cs="Calibri"/>
          <w:b/>
          <w:bCs w:val="0"/>
        </w:rPr>
        <w:t>IHO</w:t>
      </w:r>
      <w:bookmarkEnd w:id="54"/>
      <w:bookmarkEnd w:id="55"/>
    </w:p>
    <w:p w14:paraId="7807B67D" w14:textId="77777777" w:rsidR="0083086C" w:rsidRDefault="0083086C" w:rsidP="00360100">
      <w:pPr>
        <w:pStyle w:val="BodyText"/>
        <w:rPr>
          <w:rStyle w:val="Strong"/>
          <w:b w:val="0"/>
        </w:rPr>
      </w:pPr>
      <w:r>
        <w:rPr>
          <w:rStyle w:val="Strong"/>
          <w:b w:val="0"/>
        </w:rPr>
        <w:t>It is recognized that some of the activities and results of WG 3 and WG 4 of the e-</w:t>
      </w:r>
      <w:proofErr w:type="spellStart"/>
      <w:r>
        <w:rPr>
          <w:rStyle w:val="Strong"/>
          <w:b w:val="0"/>
        </w:rPr>
        <w:t>Nav</w:t>
      </w:r>
      <w:proofErr w:type="spellEnd"/>
      <w:r>
        <w:rPr>
          <w:rStyle w:val="Strong"/>
          <w:b w:val="0"/>
        </w:rPr>
        <w:t xml:space="preserve"> Committee (including communications, information management, PNT, MSI etc.) may have a direct and indirect link to the development of services within the Maritime Services Portfolio (e.g. S-100 and ASMs) for which data modelling will be necessary. The output and proposals of the e-NAV Committee will be sent in accordance with the standard procedures via Council.</w:t>
      </w:r>
    </w:p>
    <w:p w14:paraId="5AF0D69D" w14:textId="77777777" w:rsidR="0083086C" w:rsidRDefault="000F371C" w:rsidP="00315087">
      <w:pPr>
        <w:pStyle w:val="BodyText"/>
        <w:jc w:val="center"/>
        <w:rPr>
          <w:rStyle w:val="Strong"/>
        </w:rPr>
      </w:pPr>
      <w:r>
        <w:rPr>
          <w:b/>
          <w:noProof/>
        </w:rPr>
        <w:lastRenderedPageBreak/>
        <w:pict w14:anchorId="44428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Coordination_diagram.jpg" style="width:195.3pt;height:205.3pt;visibility:visible">
            <v:imagedata r:id="rId9" o:title=""/>
          </v:shape>
        </w:pict>
      </w:r>
    </w:p>
    <w:p w14:paraId="646632F4" w14:textId="77777777" w:rsidR="0083086C" w:rsidRPr="00A31019" w:rsidRDefault="0083086C" w:rsidP="00A31019">
      <w:pPr>
        <w:pStyle w:val="Figure"/>
        <w:rPr>
          <w:rStyle w:val="Strong"/>
          <w:rFonts w:cs="Calibri"/>
          <w:b w:val="0"/>
          <w:bCs w:val="0"/>
        </w:rPr>
      </w:pPr>
      <w:bookmarkStart w:id="56" w:name="_Toc319126525"/>
      <w:r>
        <w:t>IALA e-Navigation Committee internal and external relationships</w:t>
      </w:r>
      <w:bookmarkEnd w:id="56"/>
    </w:p>
    <w:p w14:paraId="3FBDA663" w14:textId="77777777" w:rsidR="0083086C" w:rsidRDefault="0083086C" w:rsidP="00765F5A">
      <w:pPr>
        <w:pStyle w:val="Heading1"/>
      </w:pPr>
      <w:bookmarkStart w:id="57" w:name="_Toc319126021"/>
      <w:bookmarkStart w:id="58" w:name="_Toc319126383"/>
      <w:r>
        <w:t>Milestones for Coordination with External Bodies</w:t>
      </w:r>
      <w:bookmarkEnd w:id="57"/>
      <w:bookmarkEnd w:id="58"/>
    </w:p>
    <w:p w14:paraId="69A50572" w14:textId="77777777" w:rsidR="0083086C" w:rsidRPr="00D90DA5" w:rsidRDefault="0083086C" w:rsidP="00D90DA5">
      <w:pPr>
        <w:pStyle w:val="BodyText"/>
        <w:rPr>
          <w:lang w:eastAsia="de-DE"/>
        </w:rPr>
      </w:pPr>
      <w:r>
        <w:rPr>
          <w:lang w:eastAsia="de-DE"/>
        </w:rPr>
        <w:t xml:space="preserve">It is recognised that there will be a need to coordinate with a number of external bodies as work develops.  </w:t>
      </w:r>
    </w:p>
    <w:p w14:paraId="7ACECC50" w14:textId="77777777" w:rsidR="0083086C" w:rsidRDefault="0083086C" w:rsidP="00765F5A">
      <w:pPr>
        <w:pStyle w:val="Heading2"/>
      </w:pPr>
      <w:bookmarkStart w:id="59" w:name="_Toc319126022"/>
      <w:bookmarkStart w:id="60" w:name="_Toc319126384"/>
      <w:r>
        <w:t>ITU</w:t>
      </w:r>
      <w:bookmarkEnd w:id="59"/>
      <w:bookmarkEnd w:id="60"/>
    </w:p>
    <w:p w14:paraId="6A811A76" w14:textId="77777777" w:rsidR="0083086C" w:rsidRDefault="0083086C" w:rsidP="00D90DA5">
      <w:pPr>
        <w:pStyle w:val="Heading3"/>
      </w:pPr>
      <w:bookmarkStart w:id="61" w:name="_Toc319126023"/>
      <w:bookmarkStart w:id="62" w:name="_Toc319126385"/>
      <w:r>
        <w:t>For WRC-2015</w:t>
      </w:r>
      <w:bookmarkEnd w:id="61"/>
      <w:bookmarkEnd w:id="62"/>
    </w:p>
    <w:p w14:paraId="75E11561" w14:textId="77777777" w:rsidR="0083086C" w:rsidRDefault="0083086C" w:rsidP="00311D6F">
      <w:pPr>
        <w:pStyle w:val="BodyText"/>
      </w:pPr>
      <w:r>
        <w:t>Generate timely liaison statements to ITU-R WP5B (meets twice a year)</w:t>
      </w:r>
    </w:p>
    <w:p w14:paraId="56FE1562" w14:textId="77777777" w:rsidR="0083086C" w:rsidRDefault="0083086C" w:rsidP="00D90DA5">
      <w:pPr>
        <w:pStyle w:val="List1indent1"/>
      </w:pPr>
      <w:r w:rsidRPr="00311D6F">
        <w:t>Report on the results of studies concerning the use of channels 27 and 28</w:t>
      </w:r>
      <w:r>
        <w:t xml:space="preserve"> for extended AIS applications</w:t>
      </w:r>
      <w:proofErr w:type="gramStart"/>
      <w:r>
        <w:t xml:space="preserve">. </w:t>
      </w:r>
      <w:proofErr w:type="gramEnd"/>
      <w:r>
        <w:t>Reports should be focused on:</w:t>
      </w:r>
    </w:p>
    <w:p w14:paraId="6C874736" w14:textId="77777777" w:rsidR="0083086C" w:rsidRDefault="0083086C" w:rsidP="00D90DA5">
      <w:pPr>
        <w:pStyle w:val="List1indent2"/>
      </w:pPr>
      <w:r>
        <w:t>The feasibility of integrating these channels</w:t>
      </w:r>
    </w:p>
    <w:p w14:paraId="1CC3D110" w14:textId="77777777" w:rsidR="0083086C" w:rsidRDefault="0083086C" w:rsidP="00D90DA5">
      <w:pPr>
        <w:pStyle w:val="List1indent2"/>
      </w:pPr>
      <w:r>
        <w:t>The essential need for these channels for efficiency and increased capacity</w:t>
      </w:r>
    </w:p>
    <w:p w14:paraId="1F3822C3" w14:textId="77777777" w:rsidR="0083086C" w:rsidRDefault="0083086C" w:rsidP="00D90DA5">
      <w:pPr>
        <w:pStyle w:val="List1indent2"/>
        <w:rPr>
          <w:b/>
        </w:rPr>
      </w:pPr>
      <w:r>
        <w:t>Protection criteria for sharing these channels with non-maritime services</w:t>
      </w:r>
    </w:p>
    <w:p w14:paraId="479A6569" w14:textId="77777777" w:rsidR="0083086C" w:rsidRDefault="0083086C" w:rsidP="00765F5A">
      <w:pPr>
        <w:ind w:left="1710"/>
        <w:rPr>
          <w:sz w:val="24"/>
          <w:szCs w:val="24"/>
        </w:rPr>
      </w:pPr>
    </w:p>
    <w:p w14:paraId="09314D6E" w14:textId="77777777" w:rsidR="0083086C" w:rsidRPr="00311D6F" w:rsidRDefault="0083086C" w:rsidP="00D90DA5">
      <w:pPr>
        <w:pStyle w:val="List1indent1"/>
      </w:pPr>
      <w:r w:rsidRPr="00311D6F">
        <w:t>Report on the need for revision and/or replacement of current standards:</w:t>
      </w:r>
    </w:p>
    <w:p w14:paraId="43743819" w14:textId="77777777" w:rsidR="0083086C" w:rsidRPr="00311D6F" w:rsidRDefault="0083086C" w:rsidP="00D90DA5">
      <w:pPr>
        <w:pStyle w:val="List1indent2"/>
      </w:pPr>
      <w:r w:rsidRPr="00311D6F">
        <w:t>For AIS, Recommendation ITU-R M.1371</w:t>
      </w:r>
    </w:p>
    <w:p w14:paraId="5C98E754" w14:textId="77777777" w:rsidR="0083086C" w:rsidRDefault="0083086C" w:rsidP="00D90DA5">
      <w:pPr>
        <w:pStyle w:val="List1indent2"/>
      </w:pPr>
      <w:r w:rsidRPr="00311D6F">
        <w:t>For VHF Data Exchange, Recommendation ITU-R M.1842</w:t>
      </w:r>
    </w:p>
    <w:p w14:paraId="70EF6FF5" w14:textId="77777777" w:rsidR="0083086C" w:rsidRDefault="0083086C" w:rsidP="00D90DA5">
      <w:pPr>
        <w:pStyle w:val="Heading3"/>
      </w:pPr>
      <w:bookmarkStart w:id="63" w:name="_Toc319126024"/>
      <w:bookmarkStart w:id="64" w:name="_Toc319126386"/>
      <w:r>
        <w:t>For WRC-2018</w:t>
      </w:r>
      <w:bookmarkEnd w:id="63"/>
      <w:bookmarkEnd w:id="64"/>
    </w:p>
    <w:p w14:paraId="2CA7002B" w14:textId="77777777" w:rsidR="0083086C" w:rsidRDefault="0083086C" w:rsidP="00D90DA5">
      <w:pPr>
        <w:pStyle w:val="BodyText"/>
      </w:pPr>
      <w:r>
        <w:t>Coordinate with IMO Subcommittees; provide timely liaison statements to ITU-R WP5B</w:t>
      </w:r>
    </w:p>
    <w:p w14:paraId="1DBE3655" w14:textId="77777777" w:rsidR="0083086C" w:rsidRPr="00D90DA5" w:rsidRDefault="0083086C" w:rsidP="00D90DA5">
      <w:pPr>
        <w:pStyle w:val="List1indent1"/>
        <w:numPr>
          <w:ilvl w:val="1"/>
          <w:numId w:val="24"/>
        </w:numPr>
      </w:pPr>
      <w:r w:rsidRPr="00D90DA5">
        <w:t>Report on the use of the channels 24, 84, 25, 85, 26 and 86 for VHF data exchange:</w:t>
      </w:r>
    </w:p>
    <w:p w14:paraId="25372403" w14:textId="77777777" w:rsidR="0083086C" w:rsidRPr="00D90DA5" w:rsidRDefault="0083086C" w:rsidP="00D90DA5">
      <w:pPr>
        <w:pStyle w:val="List1indent2"/>
      </w:pPr>
      <w:r w:rsidRPr="00D90DA5">
        <w:t>GMDSS Modernization</w:t>
      </w:r>
    </w:p>
    <w:p w14:paraId="4F6D455B" w14:textId="77777777" w:rsidR="0083086C" w:rsidRPr="00D90DA5" w:rsidRDefault="0083086C" w:rsidP="00D90DA5">
      <w:pPr>
        <w:pStyle w:val="List1indent2"/>
      </w:pPr>
      <w:r w:rsidRPr="00D90DA5">
        <w:t>E-Navigation Communications</w:t>
      </w:r>
    </w:p>
    <w:p w14:paraId="2E0A8BBA" w14:textId="77777777" w:rsidR="0083086C" w:rsidRPr="00D90DA5" w:rsidRDefault="0083086C" w:rsidP="00D90DA5">
      <w:pPr>
        <w:pStyle w:val="List1indent1"/>
      </w:pPr>
      <w:r w:rsidRPr="00D90DA5">
        <w:t xml:space="preserve">Reports should include: </w:t>
      </w:r>
    </w:p>
    <w:p w14:paraId="659F25FA" w14:textId="77777777" w:rsidR="0083086C" w:rsidRPr="00D90DA5" w:rsidRDefault="0083086C" w:rsidP="00D90DA5">
      <w:pPr>
        <w:pStyle w:val="List1indent2"/>
      </w:pPr>
      <w:r w:rsidRPr="00D90DA5">
        <w:t>The feasibility of using these channels for these purposes</w:t>
      </w:r>
    </w:p>
    <w:p w14:paraId="2580C5A2" w14:textId="77777777" w:rsidR="0083086C" w:rsidRPr="00311D6F" w:rsidRDefault="0083086C" w:rsidP="00D90DA5">
      <w:pPr>
        <w:pStyle w:val="List1indent2"/>
      </w:pPr>
      <w:r w:rsidRPr="00D90DA5">
        <w:t>The essential need</w:t>
      </w:r>
      <w:r>
        <w:t xml:space="preserve"> for these channels to meet user needs</w:t>
      </w:r>
    </w:p>
    <w:p w14:paraId="582A9B36" w14:textId="77777777" w:rsidR="0083086C" w:rsidRDefault="0083086C" w:rsidP="00D90DA5">
      <w:pPr>
        <w:pStyle w:val="List1indent2"/>
      </w:pPr>
      <w:r>
        <w:t>Protection criteria for sharing these channels with non-maritime services</w:t>
      </w:r>
    </w:p>
    <w:p w14:paraId="75914BC4" w14:textId="77777777" w:rsidR="0083086C" w:rsidRDefault="0083086C" w:rsidP="00B069BD">
      <w:pPr>
        <w:pStyle w:val="Heading2"/>
      </w:pPr>
      <w:bookmarkStart w:id="65" w:name="_Toc319126025"/>
      <w:bookmarkStart w:id="66" w:name="_Toc319126387"/>
      <w:r>
        <w:t>Coordination with other organisations</w:t>
      </w:r>
      <w:bookmarkEnd w:id="65"/>
      <w:bookmarkEnd w:id="66"/>
    </w:p>
    <w:p w14:paraId="6214A6A5" w14:textId="77777777" w:rsidR="0083086C" w:rsidRPr="00311D6F" w:rsidRDefault="0083086C" w:rsidP="006C7A13">
      <w:pPr>
        <w:pStyle w:val="BodyText"/>
        <w:ind w:left="360"/>
      </w:pPr>
      <w:r>
        <w:t xml:space="preserve">To be developed as coordination requirements, and time-lines for such coordination, are developed. </w:t>
      </w:r>
    </w:p>
    <w:p w14:paraId="4D49FF4D" w14:textId="77777777" w:rsidR="0083086C" w:rsidRDefault="0083086C" w:rsidP="00EF1A1E">
      <w:pPr>
        <w:pStyle w:val="Heading1"/>
        <w:rPr>
          <w:rStyle w:val="Strong"/>
        </w:rPr>
      </w:pPr>
      <w:bookmarkStart w:id="67" w:name="_Toc319126026"/>
      <w:bookmarkStart w:id="68" w:name="_Toc319126388"/>
      <w:r>
        <w:rPr>
          <w:rStyle w:val="Strong"/>
          <w:b/>
          <w:szCs w:val="24"/>
        </w:rPr>
        <w:lastRenderedPageBreak/>
        <w:t>ACtion planned by the committee</w:t>
      </w:r>
      <w:bookmarkEnd w:id="67"/>
      <w:bookmarkEnd w:id="68"/>
    </w:p>
    <w:p w14:paraId="2AD41460" w14:textId="77777777" w:rsidR="0083086C" w:rsidRDefault="0083086C" w:rsidP="00833ED6">
      <w:pPr>
        <w:pStyle w:val="BodyText"/>
        <w:rPr>
          <w:lang w:eastAsia="de-DE"/>
        </w:rPr>
      </w:pPr>
      <w:r>
        <w:rPr>
          <w:lang w:eastAsia="de-DE"/>
        </w:rPr>
        <w:t>The Committee intends to take the following action.</w:t>
      </w:r>
    </w:p>
    <w:p w14:paraId="251E73D4" w14:textId="77777777" w:rsidR="0083086C" w:rsidRDefault="0083086C" w:rsidP="0040792C">
      <w:pPr>
        <w:pStyle w:val="BodyText"/>
        <w:numPr>
          <w:ilvl w:val="0"/>
          <w:numId w:val="18"/>
        </w:numPr>
        <w:rPr>
          <w:lang w:eastAsia="de-DE"/>
        </w:rPr>
      </w:pPr>
      <w:r>
        <w:rPr>
          <w:lang w:eastAsia="de-DE"/>
        </w:rPr>
        <w:t>Update the VHF portion of the MRCP in accordance with the content of this paper</w:t>
      </w:r>
    </w:p>
    <w:p w14:paraId="1C4E5466" w14:textId="77777777" w:rsidR="0083086C" w:rsidRDefault="0083086C" w:rsidP="0040792C">
      <w:pPr>
        <w:pStyle w:val="BodyText"/>
        <w:numPr>
          <w:ilvl w:val="0"/>
          <w:numId w:val="18"/>
        </w:numPr>
        <w:rPr>
          <w:lang w:eastAsia="de-DE"/>
        </w:rPr>
      </w:pPr>
      <w:r>
        <w:rPr>
          <w:lang w:eastAsia="de-DE"/>
        </w:rPr>
        <w:t>Conduct liaison as appropriate with other Committees, in particular VTS and ANM</w:t>
      </w:r>
    </w:p>
    <w:p w14:paraId="0408925E" w14:textId="77777777" w:rsidR="0083086C" w:rsidRDefault="0083086C" w:rsidP="0040792C">
      <w:pPr>
        <w:pStyle w:val="BodyText"/>
        <w:numPr>
          <w:ilvl w:val="0"/>
          <w:numId w:val="18"/>
        </w:numPr>
        <w:rPr>
          <w:lang w:eastAsia="de-DE"/>
        </w:rPr>
      </w:pPr>
      <w:r>
        <w:rPr>
          <w:lang w:eastAsia="de-DE"/>
        </w:rPr>
        <w:t>Consideration the potential need for addressing migration issues (including backward compatibility) in alignment with the IMO e-Navigation implementation plan</w:t>
      </w:r>
    </w:p>
    <w:p w14:paraId="57E3D44C" w14:textId="77777777" w:rsidR="0083086C" w:rsidRDefault="0083086C" w:rsidP="0040792C">
      <w:pPr>
        <w:pStyle w:val="BodyText"/>
        <w:numPr>
          <w:ilvl w:val="0"/>
          <w:numId w:val="18"/>
        </w:numPr>
        <w:rPr>
          <w:lang w:eastAsia="de-DE"/>
        </w:rPr>
      </w:pPr>
      <w:r>
        <w:rPr>
          <w:lang w:eastAsia="de-DE"/>
        </w:rPr>
        <w:t>At the appropriate times, initiate communications via IALA Council with the relevant external bodies</w:t>
      </w:r>
      <w:r w:rsidRPr="00EA3926">
        <w:rPr>
          <w:lang w:eastAsia="de-DE"/>
        </w:rPr>
        <w:t xml:space="preserve"> </w:t>
      </w:r>
      <w:r>
        <w:rPr>
          <w:lang w:eastAsia="de-DE"/>
        </w:rPr>
        <w:t>concerning VHF communications for e-Navigation</w:t>
      </w:r>
    </w:p>
    <w:p w14:paraId="5A5451A2" w14:textId="77777777" w:rsidR="0083086C" w:rsidRPr="00992CAE" w:rsidRDefault="0083086C" w:rsidP="0040792C">
      <w:pPr>
        <w:pStyle w:val="BodyText"/>
        <w:numPr>
          <w:ilvl w:val="0"/>
          <w:numId w:val="18"/>
        </w:numPr>
        <w:rPr>
          <w:b/>
          <w:sz w:val="24"/>
        </w:rPr>
      </w:pPr>
      <w:r>
        <w:rPr>
          <w:lang w:eastAsia="de-DE"/>
        </w:rPr>
        <w:t>Propose to Council a revision of Task 14 for the e-</w:t>
      </w:r>
      <w:proofErr w:type="spellStart"/>
      <w:r>
        <w:rPr>
          <w:lang w:eastAsia="de-DE"/>
        </w:rPr>
        <w:t>Nav</w:t>
      </w:r>
      <w:proofErr w:type="spellEnd"/>
      <w:r>
        <w:rPr>
          <w:lang w:eastAsia="de-DE"/>
        </w:rPr>
        <w:t xml:space="preserve"> Committee</w:t>
      </w:r>
    </w:p>
    <w:p w14:paraId="6FCC8E83" w14:textId="77777777" w:rsidR="0083086C" w:rsidRDefault="0083086C" w:rsidP="00A745B0">
      <w:pPr>
        <w:pStyle w:val="Heading1"/>
        <w:rPr>
          <w:rStyle w:val="Strong"/>
          <w:b/>
          <w:caps w:val="0"/>
          <w:kern w:val="0"/>
          <w:sz w:val="22"/>
          <w:lang w:eastAsia="en-GB"/>
        </w:rPr>
      </w:pPr>
      <w:bookmarkStart w:id="69" w:name="_Toc319126027"/>
      <w:bookmarkStart w:id="70" w:name="_Toc319126389"/>
      <w:r w:rsidRPr="00A745B0">
        <w:rPr>
          <w:rStyle w:val="Strong"/>
          <w:rFonts w:cs="Calibri"/>
          <w:b/>
          <w:bCs w:val="0"/>
        </w:rPr>
        <w:t>RecommendationS</w:t>
      </w:r>
      <w:bookmarkEnd w:id="69"/>
      <w:bookmarkEnd w:id="70"/>
    </w:p>
    <w:p w14:paraId="15842F8E" w14:textId="77777777" w:rsidR="0083086C" w:rsidRDefault="0083086C" w:rsidP="003A6039">
      <w:pPr>
        <w:pStyle w:val="BodyText"/>
        <w:rPr>
          <w:lang w:eastAsia="de-DE"/>
        </w:rPr>
      </w:pPr>
      <w:r>
        <w:rPr>
          <w:lang w:eastAsia="de-DE"/>
        </w:rPr>
        <w:t>The Committee invites the IALA Council to note its intentions concerning revision of the VHF portion of the MRCP.</w:t>
      </w:r>
    </w:p>
    <w:p w14:paraId="0B2106B9" w14:textId="77777777" w:rsidR="0083086C" w:rsidRDefault="0083086C" w:rsidP="00AF1864">
      <w:pPr>
        <w:pStyle w:val="BodyText"/>
      </w:pPr>
      <w:r>
        <w:t xml:space="preserve">The Committee requests IALA Council to approve a change </w:t>
      </w:r>
      <w:proofErr w:type="spellStart"/>
      <w:r>
        <w:t>inthe</w:t>
      </w:r>
      <w:proofErr w:type="spellEnd"/>
      <w:r>
        <w:t xml:space="preserve"> wording of e-Navigation Committee Task 14</w:t>
      </w:r>
    </w:p>
    <w:p w14:paraId="0D0B9A29" w14:textId="77777777" w:rsidR="0083086C" w:rsidRDefault="0083086C" w:rsidP="00AF1864">
      <w:pPr>
        <w:pStyle w:val="BodyText"/>
      </w:pPr>
      <w:proofErr w:type="gramStart"/>
      <w:r>
        <w:t>from</w:t>
      </w:r>
      <w:proofErr w:type="gramEnd"/>
      <w:r>
        <w:t>:</w:t>
      </w:r>
    </w:p>
    <w:p w14:paraId="1125DE28" w14:textId="77777777" w:rsidR="0083086C" w:rsidRPr="00AF1864" w:rsidRDefault="0083086C" w:rsidP="00AF1864">
      <w:pPr>
        <w:pStyle w:val="BodyText"/>
        <w:rPr>
          <w:i/>
        </w:rPr>
      </w:pPr>
      <w:r w:rsidRPr="00AF1864">
        <w:rPr>
          <w:i/>
        </w:rPr>
        <w:t xml:space="preserve">“ Monitor and contribute to development of AIS, including the next generation of AIS”  </w:t>
      </w:r>
    </w:p>
    <w:p w14:paraId="74C84E0A" w14:textId="77777777" w:rsidR="0083086C" w:rsidRPr="00F60C1E" w:rsidRDefault="0083086C" w:rsidP="00AF1864">
      <w:pPr>
        <w:pStyle w:val="BodyText"/>
      </w:pPr>
      <w:proofErr w:type="gramStart"/>
      <w:r>
        <w:t>to</w:t>
      </w:r>
      <w:proofErr w:type="gramEnd"/>
      <w:r>
        <w:t>:</w:t>
      </w:r>
    </w:p>
    <w:p w14:paraId="4366C799" w14:textId="77777777" w:rsidR="0083086C" w:rsidRPr="00F60C1E" w:rsidRDefault="0083086C" w:rsidP="00AF1864">
      <w:pPr>
        <w:pStyle w:val="BodyText"/>
        <w:rPr>
          <w:i/>
        </w:rPr>
      </w:pPr>
      <w:r>
        <w:rPr>
          <w:i/>
        </w:rPr>
        <w:t>“Monitor and contribute to development of AIS</w:t>
      </w:r>
      <w:proofErr w:type="gramStart"/>
      <w:r>
        <w:rPr>
          <w:i/>
        </w:rPr>
        <w:t>,  the</w:t>
      </w:r>
      <w:proofErr w:type="gramEnd"/>
      <w:r>
        <w:rPr>
          <w:i/>
        </w:rPr>
        <w:t xml:space="preserve"> identification of opportunities and development of future VHF data exchange, as well as to contribute to the development of performance, functional and technical standards meeting user requirements for systems and applications to be developed ”.</w:t>
      </w:r>
    </w:p>
    <w:p w14:paraId="59041D0F" w14:textId="77777777" w:rsidR="0083086C" w:rsidRPr="00A745B0" w:rsidRDefault="0083086C" w:rsidP="00A745B0">
      <w:pPr>
        <w:pStyle w:val="Heading1"/>
        <w:rPr>
          <w:rStyle w:val="Strong"/>
          <w:b/>
          <w:caps w:val="0"/>
          <w:kern w:val="0"/>
          <w:sz w:val="22"/>
          <w:lang w:eastAsia="en-GB"/>
        </w:rPr>
      </w:pPr>
      <w:bookmarkStart w:id="71" w:name="_Toc319126028"/>
      <w:bookmarkStart w:id="72" w:name="_Toc319126390"/>
      <w:r>
        <w:rPr>
          <w:rStyle w:val="Strong"/>
          <w:rFonts w:cs="Calibri"/>
          <w:b/>
          <w:bCs w:val="0"/>
        </w:rPr>
        <w:t>References</w:t>
      </w:r>
      <w:bookmarkEnd w:id="71"/>
      <w:bookmarkEnd w:id="72"/>
    </w:p>
    <w:p w14:paraId="0DDBB88C" w14:textId="77777777" w:rsidR="0083086C" w:rsidRDefault="0083086C" w:rsidP="00AF1864">
      <w:pPr>
        <w:pStyle w:val="List1"/>
        <w:numPr>
          <w:ilvl w:val="0"/>
          <w:numId w:val="25"/>
        </w:numPr>
      </w:pPr>
      <w:proofErr w:type="gramStart"/>
      <w:r>
        <w:rPr>
          <w:bCs/>
        </w:rPr>
        <w:t>e</w:t>
      </w:r>
      <w:proofErr w:type="gramEnd"/>
      <w:r>
        <w:rPr>
          <w:bCs/>
        </w:rPr>
        <w:t>-NAV7-14-6</w:t>
      </w:r>
      <w:r w:rsidRPr="00981CF4">
        <w:rPr>
          <w:bCs/>
        </w:rPr>
        <w:t>, “</w:t>
      </w:r>
      <w:r w:rsidRPr="00E35CE0">
        <w:t>A Vision for a Future AIS for e-Navigation</w:t>
      </w:r>
      <w:r>
        <w:t>”</w:t>
      </w:r>
    </w:p>
    <w:p w14:paraId="41437C25" w14:textId="77777777" w:rsidR="0083086C" w:rsidRPr="00513464" w:rsidRDefault="0083086C" w:rsidP="00AF1864">
      <w:pPr>
        <w:pStyle w:val="List1"/>
        <w:numPr>
          <w:ilvl w:val="0"/>
          <w:numId w:val="25"/>
        </w:numPr>
        <w:rPr>
          <w:bCs/>
          <w:szCs w:val="24"/>
        </w:rPr>
      </w:pPr>
      <w:proofErr w:type="gramStart"/>
      <w:r w:rsidRPr="00E525D3">
        <w:t>e</w:t>
      </w:r>
      <w:proofErr w:type="gramEnd"/>
      <w:r w:rsidRPr="00E525D3">
        <w:t xml:space="preserve">-Nav10-output-18, </w:t>
      </w:r>
      <w:r>
        <w:t>“Three Essential Elements of e-Navigation Communications”</w:t>
      </w:r>
    </w:p>
    <w:p w14:paraId="54FE7480" w14:textId="77777777" w:rsidR="0083086C" w:rsidRPr="00CC7871" w:rsidRDefault="0083086C" w:rsidP="00AF1864">
      <w:pPr>
        <w:pStyle w:val="List1"/>
        <w:numPr>
          <w:ilvl w:val="0"/>
          <w:numId w:val="25"/>
        </w:numPr>
        <w:rPr>
          <w:rStyle w:val="Strong"/>
          <w:rFonts w:cs="Calibri"/>
          <w:b w:val="0"/>
          <w:bCs w:val="0"/>
        </w:rPr>
      </w:pPr>
      <w:r w:rsidRPr="00CC7871">
        <w:rPr>
          <w:rStyle w:val="Strong"/>
          <w:rFonts w:cs="Calibri"/>
          <w:b w:val="0"/>
          <w:bCs w:val="0"/>
        </w:rPr>
        <w:t>IALA Maritime Radio Communications Plan</w:t>
      </w:r>
    </w:p>
    <w:p w14:paraId="40C84344" w14:textId="77777777" w:rsidR="0083086C" w:rsidRPr="00F83651" w:rsidRDefault="0083086C" w:rsidP="00AF1864">
      <w:pPr>
        <w:pStyle w:val="List1"/>
        <w:numPr>
          <w:ilvl w:val="0"/>
          <w:numId w:val="25"/>
        </w:numPr>
        <w:rPr>
          <w:rStyle w:val="Strong"/>
        </w:rPr>
      </w:pPr>
      <w:r w:rsidRPr="00CC7871">
        <w:t>IMO Correspondence Group on e-Navigation, report to COMSAR 16, with three</w:t>
      </w:r>
      <w:r w:rsidRPr="00F83651">
        <w:rPr>
          <w:rStyle w:val="Strong"/>
          <w:rFonts w:cs="Calibri"/>
          <w:b w:val="0"/>
          <w:bCs w:val="0"/>
        </w:rPr>
        <w:t xml:space="preserve"> annexes</w:t>
      </w:r>
    </w:p>
    <w:p w14:paraId="5DC96FB4" w14:textId="77777777" w:rsidR="0083086C" w:rsidRDefault="0083086C" w:rsidP="00AF1864">
      <w:pPr>
        <w:pStyle w:val="List1"/>
        <w:numPr>
          <w:ilvl w:val="0"/>
          <w:numId w:val="25"/>
        </w:numPr>
        <w:rPr>
          <w:rStyle w:val="Strong"/>
          <w:rFonts w:cs="Calibri"/>
          <w:b w:val="0"/>
          <w:bCs w:val="0"/>
        </w:rPr>
      </w:pPr>
      <w:r w:rsidRPr="00F83651">
        <w:rPr>
          <w:rStyle w:val="Strong"/>
          <w:rFonts w:cs="Calibri"/>
          <w:b w:val="0"/>
          <w:bCs w:val="0"/>
        </w:rPr>
        <w:t>Input SF13 to joint meeting of WG3 and WG4, San Francisco, 2012-03-05 to 09, “Results of WRC12 affecting AIS”</w:t>
      </w:r>
    </w:p>
    <w:p w14:paraId="13CF2ABA" w14:textId="77777777" w:rsidR="0083086C" w:rsidRPr="006275F9" w:rsidRDefault="0083086C" w:rsidP="00981CF4">
      <w:pPr>
        <w:pStyle w:val="List1"/>
        <w:numPr>
          <w:ilvl w:val="0"/>
          <w:numId w:val="0"/>
        </w:numPr>
        <w:rPr>
          <w:highlight w:val="yellow"/>
        </w:rPr>
      </w:pPr>
      <w:r w:rsidRPr="006275F9" w:rsidDel="00950FFC">
        <w:rPr>
          <w:highlight w:val="yellow"/>
        </w:rPr>
        <w:t xml:space="preserve"> </w:t>
      </w:r>
    </w:p>
    <w:p w14:paraId="0DA6EF59" w14:textId="77777777" w:rsidR="0083086C" w:rsidRDefault="0083086C" w:rsidP="00FB0C5F">
      <w:pPr>
        <w:pStyle w:val="Heading1"/>
        <w:sectPr w:rsidR="0083086C" w:rsidSect="00981CF4">
          <w:pgSz w:w="11906" w:h="16838"/>
          <w:pgMar w:top="1134" w:right="1418" w:bottom="1418" w:left="1418" w:header="709" w:footer="709" w:gutter="0"/>
          <w:cols w:space="708"/>
          <w:docGrid w:linePitch="360"/>
        </w:sectPr>
      </w:pPr>
    </w:p>
    <w:p w14:paraId="5838F1A3" w14:textId="77777777" w:rsidR="0083086C" w:rsidRPr="00CE2F15" w:rsidRDefault="0083086C" w:rsidP="00CE2F15">
      <w:pPr>
        <w:pStyle w:val="AnnexHeading1"/>
      </w:pPr>
      <w:bookmarkStart w:id="73" w:name="_Toc319126391"/>
      <w:r w:rsidRPr="00CE2F15">
        <w:lastRenderedPageBreak/>
        <w:t>ANNEX 1 – Detailed mapping of IMO CG user needs to communications functionality</w:t>
      </w:r>
      <w:bookmarkEnd w:id="73"/>
    </w:p>
    <w:p w14:paraId="1B9ADEEC" w14:textId="77777777" w:rsidR="0083086C" w:rsidRPr="002957EC" w:rsidRDefault="0083086C" w:rsidP="00F41A27">
      <w:pPr>
        <w:pStyle w:val="AnnexTable"/>
      </w:pPr>
      <w:bookmarkStart w:id="74" w:name="_Toc319126392"/>
      <w:r w:rsidRPr="002957EC">
        <w:t xml:space="preserve">Annex 1, Table 1 a) </w:t>
      </w:r>
      <w:proofErr w:type="spellStart"/>
      <w:r w:rsidRPr="002957EC">
        <w:t>i</w:t>
      </w:r>
      <w:proofErr w:type="spellEnd"/>
      <w:r w:rsidRPr="002957EC">
        <w:t>) Shipboard User – Effective and robust voice communications and data transfer</w:t>
      </w:r>
      <w:bookmarkEnd w:id="74"/>
    </w:p>
    <w:p w14:paraId="1F66BC02" w14:textId="77777777" w:rsidR="0083086C" w:rsidRDefault="0083086C" w:rsidP="00AF1864">
      <w:pPr>
        <w:pStyle w:val="BodyText"/>
      </w:pPr>
    </w:p>
    <w:tbl>
      <w:tblPr>
        <w:tblW w:w="14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75"/>
      </w:tblGrid>
      <w:tr w:rsidR="0083086C" w14:paraId="24D219EB" w14:textId="77777777" w:rsidTr="00157823">
        <w:tc>
          <w:tcPr>
            <w:tcW w:w="7338" w:type="dxa"/>
          </w:tcPr>
          <w:p w14:paraId="43475C0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&lt;U03&gt; Standardized and automated reporting</w:t>
            </w:r>
          </w:p>
          <w:p w14:paraId="23A1BD4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&lt;U08&gt; Improved Reliability</w:t>
            </w:r>
          </w:p>
          <w:p w14:paraId="0EE70CA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tc>
        <w:tc>
          <w:tcPr>
            <w:tcW w:w="7075" w:type="dxa"/>
          </w:tcPr>
          <w:p w14:paraId="50DC736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&lt;U09-1&gt; Harmonized GMDSS equipment with integrated user interface</w:t>
            </w:r>
          </w:p>
          <w:p w14:paraId="3443F40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&lt;U09-2&gt; Communication method with high speed and wider bandwidth</w:t>
            </w:r>
          </w:p>
          <w:p w14:paraId="2DF4D668" w14:textId="77777777" w:rsidR="0083086C" w:rsidRPr="00157823" w:rsidRDefault="0083086C" w:rsidP="00CE7E0A">
            <w:pPr>
              <w:rPr>
                <w:sz w:val="36"/>
                <w:szCs w:val="36"/>
              </w:rPr>
            </w:pPr>
            <w:r w:rsidRPr="00157823">
              <w:rPr>
                <w:rFonts w:eastAsia="Dotum" w:cs="Arial"/>
                <w:color w:val="C00000"/>
                <w:sz w:val="18"/>
                <w:szCs w:val="18"/>
              </w:rPr>
              <w:t>&lt;U12&gt; Standard Interface</w:t>
            </w:r>
          </w:p>
        </w:tc>
      </w:tr>
    </w:tbl>
    <w:p w14:paraId="2B390073" w14:textId="77777777" w:rsidR="0083086C" w:rsidRDefault="0083086C" w:rsidP="00A264B6"/>
    <w:tbl>
      <w:tblP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2552"/>
        <w:gridCol w:w="3403"/>
        <w:gridCol w:w="2977"/>
        <w:gridCol w:w="3110"/>
        <w:gridCol w:w="8"/>
        <w:gridCol w:w="503"/>
        <w:gridCol w:w="16"/>
        <w:gridCol w:w="48"/>
        <w:gridCol w:w="645"/>
        <w:gridCol w:w="16"/>
        <w:gridCol w:w="48"/>
        <w:gridCol w:w="567"/>
        <w:gridCol w:w="64"/>
      </w:tblGrid>
      <w:tr w:rsidR="0083086C" w:rsidRPr="00B64578" w14:paraId="64A755AC" w14:textId="77777777" w:rsidTr="00157823">
        <w:trPr>
          <w:gridAfter w:val="1"/>
          <w:wAfter w:w="64" w:type="dxa"/>
          <w:trHeight w:val="565"/>
          <w:tblHeader/>
        </w:trPr>
        <w:tc>
          <w:tcPr>
            <w:tcW w:w="532" w:type="dxa"/>
            <w:vMerge w:val="restart"/>
            <w:textDirection w:val="btLr"/>
            <w:vAlign w:val="center"/>
          </w:tcPr>
          <w:p w14:paraId="44D2F87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552" w:type="dxa"/>
            <w:vMerge w:val="restart"/>
            <w:vAlign w:val="center"/>
          </w:tcPr>
          <w:p w14:paraId="6C92F260" w14:textId="77777777" w:rsidR="0083086C" w:rsidRPr="00157823" w:rsidRDefault="0083086C" w:rsidP="00157823">
            <w:pPr>
              <w:jc w:val="center"/>
              <w:rPr>
                <w:rFonts w:cs="Arial"/>
              </w:rPr>
            </w:pPr>
            <w:r w:rsidRPr="00157823">
              <w:rPr>
                <w:rFonts w:cs="Arial"/>
              </w:rPr>
              <w:t>Identified Gap</w:t>
            </w:r>
            <w:r w:rsidRPr="00157823">
              <w:rPr>
                <w:rStyle w:val="FootnoteReference"/>
                <w:rFonts w:cs="Arial"/>
              </w:rPr>
              <w:footnoteReference w:id="5"/>
            </w:r>
          </w:p>
        </w:tc>
        <w:tc>
          <w:tcPr>
            <w:tcW w:w="3403" w:type="dxa"/>
            <w:vMerge w:val="restart"/>
            <w:vAlign w:val="center"/>
          </w:tcPr>
          <w:p w14:paraId="5C694476"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87" w:type="dxa"/>
            <w:gridSpan w:val="2"/>
            <w:vAlign w:val="center"/>
          </w:tcPr>
          <w:p w14:paraId="4D7438CF" w14:textId="77777777" w:rsidR="0083086C" w:rsidRPr="00157823" w:rsidRDefault="0083086C" w:rsidP="00157823">
            <w:pPr>
              <w:jc w:val="center"/>
              <w:rPr>
                <w:rFonts w:cs="Arial"/>
              </w:rPr>
            </w:pPr>
            <w:r w:rsidRPr="00157823">
              <w:rPr>
                <w:rFonts w:cs="Arial"/>
              </w:rPr>
              <w:t>Proposed Solution to address gap - VHF data aspects</w:t>
            </w:r>
          </w:p>
        </w:tc>
        <w:tc>
          <w:tcPr>
            <w:tcW w:w="1851" w:type="dxa"/>
            <w:gridSpan w:val="8"/>
            <w:vAlign w:val="center"/>
          </w:tcPr>
          <w:p w14:paraId="7EB44426"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DA12A3" w14:paraId="6FD55616" w14:textId="77777777" w:rsidTr="00157823">
        <w:trPr>
          <w:gridAfter w:val="1"/>
          <w:wAfter w:w="64" w:type="dxa"/>
          <w:trHeight w:val="1126"/>
          <w:tblHeader/>
        </w:trPr>
        <w:tc>
          <w:tcPr>
            <w:tcW w:w="532" w:type="dxa"/>
            <w:vMerge/>
            <w:textDirection w:val="btLr"/>
            <w:vAlign w:val="center"/>
          </w:tcPr>
          <w:p w14:paraId="028E88AC" w14:textId="77777777" w:rsidR="0083086C" w:rsidRPr="00157823" w:rsidRDefault="0083086C" w:rsidP="00157823">
            <w:pPr>
              <w:ind w:left="113" w:right="113"/>
              <w:jc w:val="center"/>
              <w:rPr>
                <w:rFonts w:cs="Arial"/>
                <w:color w:val="993300"/>
                <w:sz w:val="20"/>
                <w:szCs w:val="20"/>
              </w:rPr>
            </w:pPr>
          </w:p>
        </w:tc>
        <w:tc>
          <w:tcPr>
            <w:tcW w:w="2552" w:type="dxa"/>
            <w:vMerge/>
          </w:tcPr>
          <w:p w14:paraId="311DD227" w14:textId="77777777" w:rsidR="0083086C" w:rsidRPr="00157823" w:rsidRDefault="0083086C" w:rsidP="00157823">
            <w:pPr>
              <w:jc w:val="center"/>
              <w:rPr>
                <w:rFonts w:cs="Arial"/>
              </w:rPr>
            </w:pPr>
          </w:p>
        </w:tc>
        <w:tc>
          <w:tcPr>
            <w:tcW w:w="3403" w:type="dxa"/>
            <w:vMerge/>
            <w:vAlign w:val="center"/>
          </w:tcPr>
          <w:p w14:paraId="6013E754" w14:textId="77777777" w:rsidR="0083086C" w:rsidRPr="00157823" w:rsidRDefault="0083086C" w:rsidP="00157823">
            <w:pPr>
              <w:jc w:val="center"/>
              <w:rPr>
                <w:rFonts w:cs="Arial"/>
              </w:rPr>
            </w:pPr>
          </w:p>
        </w:tc>
        <w:tc>
          <w:tcPr>
            <w:tcW w:w="2977" w:type="dxa"/>
            <w:tcBorders>
              <w:bottom w:val="single" w:sz="4" w:space="0" w:color="auto"/>
            </w:tcBorders>
            <w:vAlign w:val="center"/>
          </w:tcPr>
          <w:p w14:paraId="769E6518" w14:textId="77777777" w:rsidR="0083086C" w:rsidRPr="00157823" w:rsidRDefault="0083086C" w:rsidP="00157823">
            <w:pPr>
              <w:jc w:val="center"/>
              <w:rPr>
                <w:rFonts w:cs="Arial"/>
              </w:rPr>
            </w:pPr>
            <w:r w:rsidRPr="00157823">
              <w:rPr>
                <w:rFonts w:cs="Arial"/>
              </w:rPr>
              <w:t>Functionality</w:t>
            </w:r>
            <w:r w:rsidRPr="00157823">
              <w:rPr>
                <w:rStyle w:val="FootnoteReference"/>
                <w:rFonts w:cs="Arial"/>
              </w:rPr>
              <w:footnoteReference w:id="6"/>
            </w:r>
          </w:p>
        </w:tc>
        <w:tc>
          <w:tcPr>
            <w:tcW w:w="3110" w:type="dxa"/>
            <w:tcBorders>
              <w:bottom w:val="single" w:sz="4" w:space="0" w:color="auto"/>
            </w:tcBorders>
            <w:vAlign w:val="center"/>
          </w:tcPr>
          <w:p w14:paraId="359932EB" w14:textId="77777777" w:rsidR="0083086C" w:rsidRPr="00157823" w:rsidRDefault="0083086C" w:rsidP="00157823">
            <w:pPr>
              <w:jc w:val="center"/>
              <w:rPr>
                <w:rFonts w:cs="Arial"/>
              </w:rPr>
            </w:pPr>
            <w:r w:rsidRPr="00157823">
              <w:rPr>
                <w:rFonts w:cs="Arial"/>
              </w:rPr>
              <w:t>Sub functionality</w:t>
            </w:r>
          </w:p>
        </w:tc>
        <w:tc>
          <w:tcPr>
            <w:tcW w:w="527" w:type="dxa"/>
            <w:gridSpan w:val="3"/>
            <w:shd w:val="clear" w:color="auto" w:fill="FF99CC"/>
            <w:textDirection w:val="btLr"/>
            <w:vAlign w:val="center"/>
          </w:tcPr>
          <w:p w14:paraId="51433C1C"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gridSpan w:val="3"/>
            <w:shd w:val="clear" w:color="auto" w:fill="99CCFF"/>
            <w:textDirection w:val="btLr"/>
            <w:vAlign w:val="center"/>
          </w:tcPr>
          <w:p w14:paraId="1B65D6BD"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615" w:type="dxa"/>
            <w:gridSpan w:val="2"/>
            <w:shd w:val="clear" w:color="auto" w:fill="99CCFF"/>
            <w:textDirection w:val="btLr"/>
            <w:vAlign w:val="center"/>
          </w:tcPr>
          <w:p w14:paraId="2CEBDEF6"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ITU</w:t>
            </w:r>
            <w:r w:rsidRPr="00157823">
              <w:rPr>
                <w:rStyle w:val="FootnoteReference"/>
                <w:rFonts w:cs="Arial"/>
                <w:sz w:val="18"/>
                <w:szCs w:val="18"/>
              </w:rPr>
              <w:footnoteReference w:id="7"/>
            </w:r>
          </w:p>
        </w:tc>
      </w:tr>
      <w:tr w:rsidR="0083086C" w:rsidRPr="00847F5A" w14:paraId="5F5AD0D6" w14:textId="77777777" w:rsidTr="00157823">
        <w:trPr>
          <w:gridAfter w:val="1"/>
          <w:wAfter w:w="64" w:type="dxa"/>
          <w:cantSplit/>
        </w:trPr>
        <w:tc>
          <w:tcPr>
            <w:tcW w:w="532" w:type="dxa"/>
            <w:tcBorders>
              <w:top w:val="double" w:sz="4" w:space="0" w:color="auto"/>
            </w:tcBorders>
            <w:textDirection w:val="btLr"/>
          </w:tcPr>
          <w:p w14:paraId="66547836"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120-Gte01</w:t>
            </w:r>
          </w:p>
        </w:tc>
        <w:tc>
          <w:tcPr>
            <w:tcW w:w="2552" w:type="dxa"/>
            <w:tcBorders>
              <w:top w:val="double" w:sz="4" w:space="0" w:color="auto"/>
            </w:tcBorders>
          </w:tcPr>
          <w:p w14:paraId="519490F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U08, U09</w:t>
            </w:r>
          </w:p>
          <w:p w14:paraId="4B89923E" w14:textId="77777777" w:rsidR="0083086C" w:rsidRPr="00157823" w:rsidRDefault="0083086C" w:rsidP="00CE7E0A">
            <w:pPr>
              <w:rPr>
                <w:rFonts w:eastAsia="Dotum" w:cs="Arial"/>
                <w:sz w:val="18"/>
                <w:szCs w:val="18"/>
              </w:rPr>
            </w:pPr>
          </w:p>
          <w:p w14:paraId="77BC37CD" w14:textId="77777777" w:rsidR="0083086C" w:rsidRPr="00157823" w:rsidRDefault="0083086C" w:rsidP="00CE7E0A">
            <w:pPr>
              <w:rPr>
                <w:rFonts w:eastAsia="Dotum" w:cs="Arial"/>
                <w:sz w:val="18"/>
                <w:szCs w:val="18"/>
              </w:rPr>
            </w:pPr>
            <w:r w:rsidRPr="00157823">
              <w:rPr>
                <w:rFonts w:eastAsia="Dotum" w:cs="Arial"/>
                <w:color w:val="4F6228"/>
                <w:sz w:val="18"/>
                <w:szCs w:val="18"/>
                <w:u w:val="single"/>
              </w:rPr>
              <w:t xml:space="preserve">No reference to determine reliability </w:t>
            </w:r>
            <w:r w:rsidRPr="00157823">
              <w:rPr>
                <w:rFonts w:eastAsia="Dotum" w:cs="Arial"/>
                <w:sz w:val="18"/>
                <w:szCs w:val="18"/>
              </w:rPr>
              <w:t>of maritime communication</w:t>
            </w:r>
          </w:p>
          <w:p w14:paraId="0AB5A72A" w14:textId="77777777" w:rsidR="0083086C" w:rsidRPr="00157823" w:rsidRDefault="0083086C" w:rsidP="00CE7E0A">
            <w:pPr>
              <w:rPr>
                <w:rFonts w:eastAsia="Dotum" w:cs="Arial"/>
                <w:sz w:val="18"/>
                <w:szCs w:val="18"/>
              </w:rPr>
            </w:pPr>
          </w:p>
          <w:p w14:paraId="75DABB1D" w14:textId="77777777" w:rsidR="0083086C" w:rsidRPr="00157823" w:rsidRDefault="0083086C" w:rsidP="00CE7E0A">
            <w:pPr>
              <w:rPr>
                <w:rFonts w:eastAsia="Dotum" w:cs="Arial"/>
                <w:color w:val="4F6228"/>
                <w:sz w:val="18"/>
                <w:szCs w:val="18"/>
                <w:u w:val="single"/>
              </w:rPr>
            </w:pPr>
            <w:r w:rsidRPr="00157823">
              <w:rPr>
                <w:rFonts w:eastAsia="Dotum" w:cs="Arial"/>
                <w:sz w:val="18"/>
                <w:szCs w:val="18"/>
              </w:rPr>
              <w:t xml:space="preserve">Insufficient </w:t>
            </w:r>
            <w:r w:rsidRPr="00157823">
              <w:rPr>
                <w:rFonts w:eastAsia="Dotum" w:cs="Arial"/>
                <w:color w:val="4F6228"/>
                <w:sz w:val="18"/>
                <w:szCs w:val="18"/>
                <w:u w:val="single"/>
              </w:rPr>
              <w:t>reliability of data/voice communications (User require communication without interference</w:t>
            </w:r>
            <w:proofErr w:type="gramStart"/>
            <w:r w:rsidRPr="00157823">
              <w:rPr>
                <w:rFonts w:eastAsia="Dotum" w:cs="Arial"/>
                <w:color w:val="4F6228"/>
                <w:sz w:val="18"/>
                <w:szCs w:val="18"/>
                <w:u w:val="single"/>
              </w:rPr>
              <w:t>,  disruption</w:t>
            </w:r>
            <w:proofErr w:type="gramEnd"/>
            <w:r w:rsidRPr="00157823">
              <w:rPr>
                <w:rFonts w:eastAsia="Dotum" w:cs="Arial"/>
                <w:color w:val="4F6228"/>
                <w:sz w:val="18"/>
                <w:szCs w:val="18"/>
                <w:u w:val="single"/>
              </w:rPr>
              <w:t xml:space="preserve"> and noise)</w:t>
            </w:r>
          </w:p>
          <w:p w14:paraId="634944F7" w14:textId="77777777" w:rsidR="0083086C" w:rsidRPr="00157823" w:rsidRDefault="0083086C" w:rsidP="00CE7E0A">
            <w:pPr>
              <w:rPr>
                <w:rFonts w:eastAsia="Dotum" w:cs="Arial"/>
                <w:sz w:val="18"/>
                <w:szCs w:val="18"/>
              </w:rPr>
            </w:pPr>
          </w:p>
          <w:p w14:paraId="0CE79445"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Lack of </w:t>
            </w:r>
            <w:r w:rsidRPr="00157823">
              <w:rPr>
                <w:rFonts w:eastAsia="Dotum" w:cs="Arial"/>
                <w:color w:val="4F6228"/>
                <w:sz w:val="18"/>
                <w:szCs w:val="18"/>
                <w:u w:val="single"/>
              </w:rPr>
              <w:t>reliability standards for communication</w:t>
            </w:r>
            <w:r w:rsidRPr="00157823">
              <w:rPr>
                <w:rFonts w:eastAsia="Dotum" w:cs="Arial"/>
                <w:sz w:val="18"/>
                <w:szCs w:val="18"/>
              </w:rPr>
              <w:t xml:space="preserve"> technology.</w:t>
            </w:r>
          </w:p>
        </w:tc>
        <w:tc>
          <w:tcPr>
            <w:tcW w:w="3403" w:type="dxa"/>
            <w:tcBorders>
              <w:top w:val="double" w:sz="4" w:space="0" w:color="auto"/>
            </w:tcBorders>
          </w:tcPr>
          <w:p w14:paraId="2B2FDB0F" w14:textId="77777777" w:rsidR="0083086C" w:rsidRPr="00157823" w:rsidRDefault="0083086C" w:rsidP="00CE7E0A">
            <w:pPr>
              <w:rPr>
                <w:rFonts w:eastAsia="Dotum" w:cs="Arial"/>
                <w:sz w:val="18"/>
                <w:szCs w:val="18"/>
              </w:rPr>
            </w:pPr>
            <w:r w:rsidRPr="00157823">
              <w:rPr>
                <w:rFonts w:eastAsia="Dotum" w:cs="Arial"/>
                <w:b/>
                <w:bCs/>
                <w:color w:val="0070C0"/>
                <w:sz w:val="18"/>
                <w:szCs w:val="18"/>
              </w:rPr>
              <w:t>(120-Gte01-Ste01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Near coastal water data communication may be performed by means of VHF-data (to be developed and standardized).  In areas beyond the coverage of existing satellite systems, HF-data should be developed covering the most necessary functions</w:t>
            </w:r>
          </w:p>
          <w:p w14:paraId="65F38692" w14:textId="77777777" w:rsidR="0083086C" w:rsidRPr="00157823" w:rsidRDefault="0083086C" w:rsidP="00CE7E0A">
            <w:pPr>
              <w:rPr>
                <w:rFonts w:eastAsia="Dotum" w:cs="Arial"/>
                <w:b/>
                <w:bCs/>
                <w:color w:val="0070C0"/>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(120-Gte01-Ste02)</w:t>
            </w:r>
            <w:r w:rsidRPr="00157823">
              <w:rPr>
                <w:rFonts w:eastAsia="Dotum" w:cs="Arial"/>
                <w:sz w:val="18"/>
                <w:szCs w:val="18"/>
              </w:rPr>
              <w:t xml:space="preserve"> </w:t>
            </w:r>
            <w:r w:rsidRPr="00157823">
              <w:rPr>
                <w:rFonts w:eastAsia="Dotum" w:cs="Arial"/>
                <w:color w:val="FF0000"/>
                <w:sz w:val="18"/>
                <w:szCs w:val="18"/>
                <w:u w:val="single"/>
              </w:rPr>
              <w:t>Automatic check or verifying procedure of reliability</w:t>
            </w:r>
            <w:r w:rsidRPr="00157823">
              <w:rPr>
                <w:rFonts w:eastAsia="Dotum" w:cs="Arial"/>
                <w:sz w:val="18"/>
                <w:szCs w:val="18"/>
              </w:rPr>
              <w:t xml:space="preserve"> in system S/</w:t>
            </w:r>
            <w:proofErr w:type="gramStart"/>
            <w:r w:rsidRPr="00157823">
              <w:rPr>
                <w:rFonts w:eastAsia="Dotum" w:cs="Arial"/>
                <w:sz w:val="18"/>
                <w:szCs w:val="18"/>
              </w:rPr>
              <w:t>W(</w:t>
            </w:r>
            <w:proofErr w:type="gramEnd"/>
            <w:r w:rsidRPr="00157823">
              <w:rPr>
                <w:rFonts w:eastAsia="Dotum" w:cs="Arial"/>
                <w:sz w:val="18"/>
                <w:szCs w:val="18"/>
              </w:rPr>
              <w:t>should be more than CRC checksum)</w:t>
            </w:r>
          </w:p>
        </w:tc>
        <w:tc>
          <w:tcPr>
            <w:tcW w:w="2977" w:type="dxa"/>
            <w:tcBorders>
              <w:top w:val="double" w:sz="4" w:space="0" w:color="auto"/>
            </w:tcBorders>
            <w:shd w:val="clear" w:color="auto" w:fill="FFCCFF"/>
          </w:tcPr>
          <w:p w14:paraId="4A7E6AC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6ED22E2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104259CE"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C7BE53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8153D5C"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3118" w:type="dxa"/>
            <w:gridSpan w:val="2"/>
            <w:tcBorders>
              <w:top w:val="double" w:sz="4" w:space="0" w:color="auto"/>
            </w:tcBorders>
            <w:shd w:val="clear" w:color="auto" w:fill="FFCCFF"/>
          </w:tcPr>
          <w:p w14:paraId="01DFA5C0"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7BE67A7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53F5C8AE"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17209FB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99B130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D35E98E" w14:textId="77777777" w:rsidR="0083086C" w:rsidRPr="00157823" w:rsidRDefault="0083086C" w:rsidP="00AF1864">
            <w:pPr>
              <w:numPr>
                <w:ilvl w:val="0"/>
                <w:numId w:val="21"/>
              </w:numPr>
              <w:tabs>
                <w:tab w:val="clear" w:pos="720"/>
              </w:tabs>
              <w:ind w:left="317"/>
              <w:rPr>
                <w:i/>
                <w:sz w:val="20"/>
                <w:szCs w:val="20"/>
              </w:rPr>
            </w:pPr>
            <w:proofErr w:type="gramStart"/>
            <w:r w:rsidRPr="00157823">
              <w:rPr>
                <w:rFonts w:cs="Arial"/>
                <w:i/>
                <w:sz w:val="20"/>
                <w:szCs w:val="20"/>
              </w:rPr>
              <w:t>Future(</w:t>
            </w:r>
            <w:proofErr w:type="gramEnd"/>
            <w:r w:rsidRPr="00157823">
              <w:rPr>
                <w:rFonts w:cs="Arial"/>
                <w:i/>
                <w:sz w:val="20"/>
                <w:szCs w:val="20"/>
              </w:rPr>
              <w:t>possible) distress alerting</w:t>
            </w:r>
          </w:p>
          <w:p w14:paraId="084DC9A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2B3DAFB6" w14:textId="77777777" w:rsidR="0083086C" w:rsidRPr="00157823" w:rsidRDefault="0083086C" w:rsidP="00AF1864">
            <w:pPr>
              <w:numPr>
                <w:ilvl w:val="0"/>
                <w:numId w:val="21"/>
              </w:numPr>
              <w:tabs>
                <w:tab w:val="clear" w:pos="720"/>
              </w:tabs>
              <w:ind w:left="317"/>
              <w:rPr>
                <w:rFonts w:cs="Arial"/>
                <w:i/>
                <w:sz w:val="20"/>
                <w:szCs w:val="20"/>
              </w:rPr>
            </w:pPr>
          </w:p>
        </w:tc>
        <w:tc>
          <w:tcPr>
            <w:tcW w:w="503" w:type="dxa"/>
            <w:tcBorders>
              <w:top w:val="double" w:sz="4" w:space="0" w:color="auto"/>
            </w:tcBorders>
            <w:shd w:val="clear" w:color="auto" w:fill="FF99CC"/>
            <w:vAlign w:val="center"/>
          </w:tcPr>
          <w:p w14:paraId="788A9AC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tcBorders>
              <w:top w:val="double" w:sz="4" w:space="0" w:color="auto"/>
            </w:tcBorders>
            <w:shd w:val="clear" w:color="auto" w:fill="99CCFF"/>
            <w:vAlign w:val="center"/>
          </w:tcPr>
          <w:p w14:paraId="785FBC72"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tcBorders>
              <w:top w:val="double" w:sz="4" w:space="0" w:color="auto"/>
            </w:tcBorders>
            <w:shd w:val="clear" w:color="auto" w:fill="99CCFF"/>
            <w:vAlign w:val="center"/>
          </w:tcPr>
          <w:p w14:paraId="0BCD55A2" w14:textId="77777777" w:rsidR="0083086C" w:rsidRPr="00157823" w:rsidRDefault="0083086C" w:rsidP="00157823">
            <w:pPr>
              <w:jc w:val="center"/>
              <w:rPr>
                <w:rFonts w:cs="Arial"/>
                <w:sz w:val="28"/>
                <w:szCs w:val="28"/>
              </w:rPr>
            </w:pPr>
          </w:p>
        </w:tc>
      </w:tr>
      <w:tr w:rsidR="0083086C" w:rsidRPr="00847F5A" w14:paraId="4D9A7693" w14:textId="77777777" w:rsidTr="00157823">
        <w:trPr>
          <w:gridAfter w:val="1"/>
          <w:wAfter w:w="64" w:type="dxa"/>
          <w:cantSplit/>
          <w:trHeight w:val="545"/>
        </w:trPr>
        <w:tc>
          <w:tcPr>
            <w:tcW w:w="532" w:type="dxa"/>
            <w:tcBorders>
              <w:top w:val="double" w:sz="4" w:space="0" w:color="auto"/>
              <w:left w:val="single" w:sz="12" w:space="0" w:color="auto"/>
              <w:bottom w:val="single" w:sz="12" w:space="0" w:color="auto"/>
            </w:tcBorders>
            <w:textDirection w:val="btLr"/>
          </w:tcPr>
          <w:p w14:paraId="3A0A894B" w14:textId="77777777" w:rsidR="0083086C" w:rsidRPr="00157823" w:rsidRDefault="0083086C" w:rsidP="00157823">
            <w:pPr>
              <w:jc w:val="center"/>
              <w:rPr>
                <w:rFonts w:eastAsia="Dotum" w:cs="Arial"/>
                <w:b/>
                <w:bCs/>
                <w:color w:val="993300"/>
                <w:sz w:val="20"/>
                <w:szCs w:val="20"/>
              </w:rPr>
            </w:pPr>
            <w:r w:rsidRPr="00157823">
              <w:rPr>
                <w:rFonts w:eastAsia="Dotum" w:cs="Arial"/>
                <w:b/>
                <w:bCs/>
                <w:color w:val="C00000"/>
                <w:sz w:val="18"/>
                <w:szCs w:val="18"/>
              </w:rPr>
              <w:lastRenderedPageBreak/>
              <w:t>120-Gte01</w:t>
            </w:r>
          </w:p>
        </w:tc>
        <w:tc>
          <w:tcPr>
            <w:tcW w:w="2552" w:type="dxa"/>
            <w:tcBorders>
              <w:top w:val="double" w:sz="4" w:space="0" w:color="auto"/>
            </w:tcBorders>
          </w:tcPr>
          <w:p w14:paraId="4141DD22" w14:textId="77777777" w:rsidR="0083086C" w:rsidRPr="00157823" w:rsidRDefault="0083086C" w:rsidP="00CE7E0A">
            <w:pPr>
              <w:rPr>
                <w:rFonts w:eastAsia="Dotum" w:cs="Arial"/>
                <w:color w:val="C00000"/>
                <w:sz w:val="18"/>
                <w:szCs w:val="18"/>
              </w:rPr>
            </w:pPr>
          </w:p>
          <w:p w14:paraId="16CD47D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Borders>
              <w:top w:val="double" w:sz="4" w:space="0" w:color="auto"/>
              <w:bottom w:val="single" w:sz="12" w:space="0" w:color="auto"/>
            </w:tcBorders>
          </w:tcPr>
          <w:p w14:paraId="5C4A629D" w14:textId="77777777" w:rsidR="0083086C" w:rsidRPr="00157823" w:rsidRDefault="0083086C" w:rsidP="00CE7E0A">
            <w:pPr>
              <w:rPr>
                <w:rFonts w:eastAsia="Dotum" w:cs="Arial"/>
                <w:color w:val="C00000"/>
                <w:sz w:val="18"/>
                <w:szCs w:val="18"/>
              </w:rPr>
            </w:pPr>
          </w:p>
          <w:p w14:paraId="2CB61AD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tcBorders>
              <w:top w:val="single" w:sz="4" w:space="0" w:color="auto"/>
              <w:bottom w:val="single" w:sz="12" w:space="0" w:color="auto"/>
            </w:tcBorders>
            <w:shd w:val="clear" w:color="auto" w:fill="FFCCFF"/>
          </w:tcPr>
          <w:p w14:paraId="61319DD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780861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28A3E88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331D7A2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CE34F6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76B0A14" w14:textId="77777777" w:rsidR="0083086C" w:rsidRPr="00157823" w:rsidRDefault="0083086C" w:rsidP="00AF1864">
            <w:pPr>
              <w:numPr>
                <w:ilvl w:val="0"/>
                <w:numId w:val="22"/>
              </w:numPr>
              <w:tabs>
                <w:tab w:val="clear" w:pos="720"/>
              </w:tabs>
              <w:ind w:left="317"/>
              <w:rPr>
                <w:sz w:val="20"/>
                <w:szCs w:val="20"/>
              </w:rPr>
            </w:pPr>
          </w:p>
        </w:tc>
        <w:tc>
          <w:tcPr>
            <w:tcW w:w="3118" w:type="dxa"/>
            <w:gridSpan w:val="2"/>
            <w:tcBorders>
              <w:top w:val="single" w:sz="4" w:space="0" w:color="auto"/>
              <w:bottom w:val="single" w:sz="12" w:space="0" w:color="auto"/>
            </w:tcBorders>
            <w:shd w:val="clear" w:color="auto" w:fill="FFCCFF"/>
          </w:tcPr>
          <w:p w14:paraId="306E4FF2"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12FDD6FA" w14:textId="77777777" w:rsidR="0083086C" w:rsidRPr="00157823" w:rsidRDefault="0083086C" w:rsidP="00AF1864">
            <w:pPr>
              <w:numPr>
                <w:ilvl w:val="0"/>
                <w:numId w:val="21"/>
              </w:numPr>
              <w:tabs>
                <w:tab w:val="clear" w:pos="720"/>
              </w:tabs>
              <w:ind w:left="317"/>
              <w:rPr>
                <w:sz w:val="20"/>
                <w:szCs w:val="20"/>
              </w:rPr>
            </w:pPr>
            <w:bookmarkStart w:id="75" w:name="OLE_LINK1"/>
            <w:bookmarkStart w:id="76" w:name="OLE_LINK2"/>
            <w:r w:rsidRPr="00157823">
              <w:rPr>
                <w:rFonts w:cs="Arial"/>
                <w:i/>
                <w:sz w:val="20"/>
                <w:szCs w:val="20"/>
              </w:rPr>
              <w:t>High message payload</w:t>
            </w:r>
            <w:bookmarkEnd w:id="75"/>
            <w:bookmarkEnd w:id="76"/>
          </w:p>
          <w:p w14:paraId="2F2CE30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80F465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2D0A183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74F36E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4F9A4EA"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vAlign w:val="center"/>
          </w:tcPr>
          <w:p w14:paraId="683887FC" w14:textId="77777777" w:rsidR="0083086C" w:rsidRPr="00157823" w:rsidRDefault="0083086C" w:rsidP="00157823">
            <w:pPr>
              <w:jc w:val="center"/>
              <w:rPr>
                <w:rFonts w:cs="Arial"/>
                <w:sz w:val="28"/>
                <w:szCs w:val="28"/>
              </w:rPr>
            </w:pPr>
          </w:p>
        </w:tc>
        <w:tc>
          <w:tcPr>
            <w:tcW w:w="709" w:type="dxa"/>
            <w:gridSpan w:val="3"/>
            <w:shd w:val="clear" w:color="auto" w:fill="99CCFF"/>
            <w:vAlign w:val="center"/>
          </w:tcPr>
          <w:p w14:paraId="5BC5CCBA"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E4BD0EA"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847F5A" w14:paraId="5DD2DC76" w14:textId="77777777" w:rsidTr="00157823">
        <w:trPr>
          <w:gridAfter w:val="1"/>
          <w:wAfter w:w="64" w:type="dxa"/>
          <w:cantSplit/>
          <w:trHeight w:val="1202"/>
        </w:trPr>
        <w:tc>
          <w:tcPr>
            <w:tcW w:w="532" w:type="dxa"/>
            <w:vMerge w:val="restart"/>
            <w:tcBorders>
              <w:top w:val="double" w:sz="4" w:space="0" w:color="auto"/>
              <w:left w:val="single" w:sz="12" w:space="0" w:color="auto"/>
              <w:bottom w:val="single" w:sz="12" w:space="0" w:color="auto"/>
            </w:tcBorders>
            <w:textDirection w:val="btLr"/>
          </w:tcPr>
          <w:p w14:paraId="39C3CFE0" w14:textId="77777777" w:rsidR="0083086C" w:rsidRPr="00157823" w:rsidRDefault="0083086C" w:rsidP="00157823">
            <w:pPr>
              <w:jc w:val="center"/>
              <w:rPr>
                <w:rFonts w:cs="Arial"/>
                <w:b/>
                <w:color w:val="993300"/>
                <w:sz w:val="20"/>
                <w:szCs w:val="20"/>
              </w:rPr>
            </w:pPr>
            <w:r w:rsidRPr="00157823">
              <w:rPr>
                <w:rFonts w:eastAsia="Dotum" w:cs="Arial"/>
                <w:b/>
                <w:bCs/>
                <w:color w:val="993300"/>
                <w:sz w:val="20"/>
                <w:szCs w:val="20"/>
              </w:rPr>
              <w:t>120-Gte02</w:t>
            </w:r>
          </w:p>
        </w:tc>
        <w:tc>
          <w:tcPr>
            <w:tcW w:w="2552" w:type="dxa"/>
            <w:vMerge w:val="restart"/>
            <w:tcBorders>
              <w:top w:val="double" w:sz="4" w:space="0" w:color="auto"/>
            </w:tcBorders>
          </w:tcPr>
          <w:p w14:paraId="280AA27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U09</w:t>
            </w:r>
          </w:p>
          <w:p w14:paraId="3B084E48" w14:textId="77777777" w:rsidR="0083086C" w:rsidRPr="00157823" w:rsidRDefault="0083086C" w:rsidP="00CE7E0A">
            <w:pPr>
              <w:rPr>
                <w:rFonts w:eastAsia="Dotum" w:cs="Arial"/>
                <w:sz w:val="18"/>
                <w:szCs w:val="18"/>
              </w:rPr>
            </w:pPr>
          </w:p>
          <w:p w14:paraId="48AFF4D3"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Possible lack of bandwidth and unclear assignment of </w:t>
            </w:r>
            <w:r w:rsidRPr="00157823">
              <w:rPr>
                <w:rFonts w:eastAsia="Dotum" w:cs="Arial"/>
                <w:color w:val="4F6228"/>
                <w:sz w:val="18"/>
                <w:szCs w:val="18"/>
                <w:u w:val="single"/>
              </w:rPr>
              <w:t>adequate bandwidth for identified e-navigation communication</w:t>
            </w:r>
            <w:r w:rsidRPr="00157823">
              <w:rPr>
                <w:rFonts w:eastAsia="Dotum" w:cs="Arial"/>
                <w:sz w:val="18"/>
                <w:szCs w:val="18"/>
              </w:rPr>
              <w:t xml:space="preserve"> needs.</w:t>
            </w:r>
          </w:p>
        </w:tc>
        <w:tc>
          <w:tcPr>
            <w:tcW w:w="3403" w:type="dxa"/>
            <w:vMerge w:val="restart"/>
            <w:tcBorders>
              <w:top w:val="double" w:sz="4" w:space="0" w:color="auto"/>
              <w:bottom w:val="single" w:sz="12" w:space="0" w:color="auto"/>
            </w:tcBorders>
          </w:tcPr>
          <w:p w14:paraId="2150263C"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(120-Gte02-Ste01) </w:t>
            </w:r>
            <w:r w:rsidRPr="00157823">
              <w:rPr>
                <w:rFonts w:eastAsia="Dotum" w:cs="Arial"/>
                <w:sz w:val="18"/>
                <w:szCs w:val="18"/>
              </w:rPr>
              <w:t>Changing of bandwidth of VHF channels from 25 kHz to 12,5 kHz may make available channels for e-navigation in the VHF-system</w:t>
            </w:r>
            <w:proofErr w:type="gramStart"/>
            <w:r w:rsidRPr="00157823">
              <w:rPr>
                <w:rFonts w:eastAsia="Dotum" w:cs="Arial"/>
                <w:sz w:val="18"/>
                <w:szCs w:val="18"/>
              </w:rPr>
              <w:t xml:space="preserve">. </w:t>
            </w:r>
            <w:proofErr w:type="gramEnd"/>
            <w:r w:rsidRPr="00157823">
              <w:rPr>
                <w:rFonts w:eastAsia="Dotum" w:cs="Arial"/>
                <w:sz w:val="18"/>
                <w:szCs w:val="18"/>
              </w:rPr>
              <w:t>Regulatory issue, coordination between affected administrations required, according to ITU Rules</w:t>
            </w:r>
            <w:proofErr w:type="gramStart"/>
            <w:r w:rsidRPr="00157823">
              <w:rPr>
                <w:rFonts w:eastAsia="Dotum" w:cs="Arial"/>
                <w:sz w:val="18"/>
                <w:szCs w:val="18"/>
              </w:rPr>
              <w:t xml:space="preserve">. </w:t>
            </w:r>
            <w:proofErr w:type="gramEnd"/>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(120-Gte02-Ste02)</w:t>
            </w:r>
            <w:r w:rsidRPr="00157823">
              <w:rPr>
                <w:rFonts w:eastAsia="Dotum" w:cs="Arial"/>
                <w:sz w:val="18"/>
                <w:szCs w:val="18"/>
              </w:rPr>
              <w:t xml:space="preserve"> Satellite communication to be adjusted</w:t>
            </w:r>
            <w:proofErr w:type="gramStart"/>
            <w:r w:rsidRPr="00157823">
              <w:rPr>
                <w:rFonts w:eastAsia="Dotum" w:cs="Arial"/>
                <w:sz w:val="18"/>
                <w:szCs w:val="18"/>
              </w:rPr>
              <w:t xml:space="preserve">. </w:t>
            </w:r>
            <w:proofErr w:type="gramEnd"/>
            <w:r w:rsidRPr="00157823">
              <w:rPr>
                <w:rFonts w:eastAsia="Dotum" w:cs="Arial"/>
                <w:sz w:val="18"/>
                <w:szCs w:val="18"/>
              </w:rPr>
              <w:t>Consider revision of the HF bands.</w:t>
            </w:r>
            <w:r w:rsidRPr="00157823">
              <w:rPr>
                <w:rFonts w:eastAsia="Dotum" w:cs="Arial"/>
                <w:sz w:val="18"/>
                <w:szCs w:val="18"/>
              </w:rPr>
              <w:br/>
            </w:r>
            <w:proofErr w:type="gramStart"/>
            <w:r w:rsidRPr="00157823">
              <w:rPr>
                <w:rFonts w:eastAsia="Dotum" w:cs="Arial"/>
                <w:sz w:val="18"/>
                <w:szCs w:val="18"/>
              </w:rPr>
              <w:t xml:space="preserve"> </w:t>
            </w:r>
            <w:proofErr w:type="gramEnd"/>
            <w:r w:rsidRPr="00157823">
              <w:rPr>
                <w:rFonts w:eastAsia="Dotum" w:cs="Arial"/>
                <w:sz w:val="18"/>
                <w:szCs w:val="18"/>
              </w:rPr>
              <w:t xml:space="preserve">Status HF: WRC12, Agenda Item 1.9 All short wave bands are under revision to achieve broadband HF capabilities </w:t>
            </w:r>
          </w:p>
        </w:tc>
        <w:tc>
          <w:tcPr>
            <w:tcW w:w="2977" w:type="dxa"/>
            <w:vMerge w:val="restart"/>
            <w:tcBorders>
              <w:top w:val="single" w:sz="4" w:space="0" w:color="auto"/>
            </w:tcBorders>
            <w:shd w:val="clear" w:color="auto" w:fill="FFCCFF"/>
          </w:tcPr>
          <w:p w14:paraId="1AD78EA3"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5A87B797"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239AF46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A9FA1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2904D77E" w14:textId="77777777" w:rsidR="0083086C" w:rsidRPr="00157823" w:rsidRDefault="0083086C" w:rsidP="00AF1864">
            <w:pPr>
              <w:numPr>
                <w:ilvl w:val="0"/>
                <w:numId w:val="22"/>
              </w:numPr>
              <w:tabs>
                <w:tab w:val="clear" w:pos="720"/>
              </w:tabs>
              <w:ind w:left="317"/>
              <w:rPr>
                <w:sz w:val="20"/>
                <w:szCs w:val="20"/>
              </w:rPr>
            </w:pPr>
          </w:p>
        </w:tc>
        <w:tc>
          <w:tcPr>
            <w:tcW w:w="3118" w:type="dxa"/>
            <w:gridSpan w:val="2"/>
            <w:vMerge w:val="restart"/>
            <w:tcBorders>
              <w:top w:val="single" w:sz="4" w:space="0" w:color="auto"/>
            </w:tcBorders>
            <w:shd w:val="clear" w:color="auto" w:fill="FFCCFF"/>
          </w:tcPr>
          <w:p w14:paraId="39CBC4A1"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594335BE"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271B163"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5EAEE40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766DC75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C844DCF" w14:textId="77777777" w:rsidR="0083086C" w:rsidRPr="00157823" w:rsidRDefault="0083086C" w:rsidP="00AF1864">
            <w:pPr>
              <w:numPr>
                <w:ilvl w:val="0"/>
                <w:numId w:val="21"/>
              </w:numPr>
              <w:tabs>
                <w:tab w:val="clear" w:pos="720"/>
              </w:tabs>
              <w:ind w:left="317"/>
              <w:rPr>
                <w:i/>
                <w:sz w:val="20"/>
                <w:szCs w:val="20"/>
              </w:rPr>
            </w:pPr>
            <w:proofErr w:type="gramStart"/>
            <w:r w:rsidRPr="00157823">
              <w:rPr>
                <w:rFonts w:cs="Arial"/>
                <w:i/>
                <w:sz w:val="20"/>
                <w:szCs w:val="20"/>
              </w:rPr>
              <w:t>Future(</w:t>
            </w:r>
            <w:proofErr w:type="gramEnd"/>
            <w:r w:rsidRPr="00157823">
              <w:rPr>
                <w:rFonts w:cs="Arial"/>
                <w:i/>
                <w:sz w:val="20"/>
                <w:szCs w:val="20"/>
              </w:rPr>
              <w:t>possible) distress alerting</w:t>
            </w:r>
          </w:p>
          <w:p w14:paraId="2AA9E0E2"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224FA1E" w14:textId="77777777" w:rsidR="0083086C" w:rsidRPr="00157823" w:rsidRDefault="0083086C" w:rsidP="00157823">
            <w:pPr>
              <w:ind w:left="-43"/>
              <w:rPr>
                <w:rFonts w:cs="Arial"/>
                <w:i/>
                <w:sz w:val="20"/>
                <w:szCs w:val="20"/>
              </w:rPr>
            </w:pPr>
          </w:p>
        </w:tc>
        <w:tc>
          <w:tcPr>
            <w:tcW w:w="503" w:type="dxa"/>
            <w:shd w:val="clear" w:color="auto" w:fill="FF99CC"/>
            <w:vAlign w:val="center"/>
          </w:tcPr>
          <w:p w14:paraId="6F9C3DB1" w14:textId="77777777" w:rsidR="0083086C" w:rsidRPr="00DF20EF"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57F7A59D"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2994AAE" w14:textId="77777777" w:rsidR="0083086C" w:rsidRPr="00157823" w:rsidRDefault="0083086C" w:rsidP="00157823">
            <w:pPr>
              <w:jc w:val="center"/>
              <w:rPr>
                <w:rFonts w:cs="Arial"/>
                <w:sz w:val="28"/>
                <w:szCs w:val="28"/>
              </w:rPr>
            </w:pPr>
          </w:p>
        </w:tc>
      </w:tr>
      <w:tr w:rsidR="0083086C" w:rsidRPr="00847F5A" w14:paraId="1F033966" w14:textId="77777777" w:rsidTr="00157823">
        <w:trPr>
          <w:gridAfter w:val="1"/>
          <w:wAfter w:w="64" w:type="dxa"/>
          <w:cantSplit/>
          <w:trHeight w:val="545"/>
        </w:trPr>
        <w:tc>
          <w:tcPr>
            <w:tcW w:w="532" w:type="dxa"/>
            <w:vMerge/>
            <w:textDirection w:val="btLr"/>
          </w:tcPr>
          <w:p w14:paraId="7D60803E" w14:textId="77777777" w:rsidR="0083086C" w:rsidRPr="00157823" w:rsidRDefault="0083086C" w:rsidP="00CE7E0A">
            <w:pPr>
              <w:rPr>
                <w:rFonts w:cs="Arial"/>
                <w:b/>
              </w:rPr>
            </w:pPr>
          </w:p>
        </w:tc>
        <w:tc>
          <w:tcPr>
            <w:tcW w:w="2552" w:type="dxa"/>
            <w:vMerge/>
          </w:tcPr>
          <w:p w14:paraId="7A24C182" w14:textId="77777777" w:rsidR="0083086C" w:rsidRPr="00157823" w:rsidRDefault="0083086C" w:rsidP="00CE7E0A">
            <w:pPr>
              <w:rPr>
                <w:rFonts w:eastAsia="Dotum" w:cs="Arial"/>
                <w:color w:val="4F6228"/>
                <w:u w:val="single"/>
              </w:rPr>
            </w:pPr>
          </w:p>
        </w:tc>
        <w:tc>
          <w:tcPr>
            <w:tcW w:w="3403" w:type="dxa"/>
            <w:vMerge/>
          </w:tcPr>
          <w:p w14:paraId="6F208326" w14:textId="77777777" w:rsidR="0083086C" w:rsidRPr="00157823" w:rsidRDefault="0083086C" w:rsidP="00CE7E0A">
            <w:pPr>
              <w:rPr>
                <w:rFonts w:eastAsia="Dotum" w:cs="Arial"/>
                <w:color w:val="4F6228"/>
                <w:u w:val="single"/>
              </w:rPr>
            </w:pPr>
          </w:p>
        </w:tc>
        <w:tc>
          <w:tcPr>
            <w:tcW w:w="2977" w:type="dxa"/>
            <w:vMerge/>
            <w:shd w:val="clear" w:color="auto" w:fill="FFCCFF"/>
          </w:tcPr>
          <w:p w14:paraId="4D542A70" w14:textId="77777777" w:rsidR="0083086C" w:rsidRPr="00233297" w:rsidRDefault="0083086C" w:rsidP="00AF1864">
            <w:pPr>
              <w:numPr>
                <w:ilvl w:val="0"/>
                <w:numId w:val="22"/>
              </w:numPr>
              <w:tabs>
                <w:tab w:val="clear" w:pos="720"/>
              </w:tabs>
              <w:ind w:left="317"/>
            </w:pPr>
          </w:p>
        </w:tc>
        <w:tc>
          <w:tcPr>
            <w:tcW w:w="3118" w:type="dxa"/>
            <w:gridSpan w:val="2"/>
            <w:vMerge/>
            <w:shd w:val="clear" w:color="auto" w:fill="FFCCFF"/>
          </w:tcPr>
          <w:p w14:paraId="30ECD83D" w14:textId="77777777" w:rsidR="0083086C" w:rsidRPr="00157823" w:rsidRDefault="0083086C" w:rsidP="00AF1864">
            <w:pPr>
              <w:numPr>
                <w:ilvl w:val="0"/>
                <w:numId w:val="21"/>
              </w:numPr>
              <w:tabs>
                <w:tab w:val="clear" w:pos="720"/>
              </w:tabs>
              <w:ind w:left="317"/>
              <w:rPr>
                <w:rFonts w:cs="Arial"/>
                <w:i/>
              </w:rPr>
            </w:pPr>
          </w:p>
        </w:tc>
        <w:tc>
          <w:tcPr>
            <w:tcW w:w="503" w:type="dxa"/>
            <w:shd w:val="clear" w:color="auto" w:fill="FF99CC"/>
          </w:tcPr>
          <w:p w14:paraId="093075EE" w14:textId="77777777" w:rsidR="0083086C" w:rsidRPr="00157823" w:rsidRDefault="0083086C" w:rsidP="00CE7E0A">
            <w:pPr>
              <w:rPr>
                <w:sz w:val="28"/>
                <w:szCs w:val="28"/>
              </w:rPr>
            </w:pPr>
          </w:p>
        </w:tc>
        <w:tc>
          <w:tcPr>
            <w:tcW w:w="709" w:type="dxa"/>
            <w:gridSpan w:val="3"/>
            <w:shd w:val="clear" w:color="auto" w:fill="99CCFF"/>
          </w:tcPr>
          <w:p w14:paraId="2328CFCE" w14:textId="77777777" w:rsidR="0083086C" w:rsidRPr="00157823" w:rsidRDefault="0083086C" w:rsidP="00CE7E0A">
            <w:pPr>
              <w:rPr>
                <w:sz w:val="28"/>
                <w:szCs w:val="28"/>
              </w:rPr>
            </w:pPr>
          </w:p>
        </w:tc>
        <w:tc>
          <w:tcPr>
            <w:tcW w:w="631" w:type="dxa"/>
            <w:gridSpan w:val="3"/>
            <w:shd w:val="clear" w:color="auto" w:fill="99CCFF"/>
          </w:tcPr>
          <w:p w14:paraId="6FB8C8FB" w14:textId="77777777" w:rsidR="0083086C" w:rsidRPr="00157823" w:rsidRDefault="0083086C" w:rsidP="00CE7E0A">
            <w:pPr>
              <w:rPr>
                <w:sz w:val="28"/>
                <w:szCs w:val="28"/>
              </w:rPr>
            </w:pPr>
          </w:p>
        </w:tc>
      </w:tr>
      <w:tr w:rsidR="0083086C" w:rsidRPr="00C319A2" w14:paraId="07CC8BCC" w14:textId="77777777" w:rsidTr="00157823">
        <w:trPr>
          <w:gridAfter w:val="1"/>
          <w:wAfter w:w="64" w:type="dxa"/>
          <w:trHeight w:val="545"/>
        </w:trPr>
        <w:tc>
          <w:tcPr>
            <w:tcW w:w="532" w:type="dxa"/>
            <w:textDirection w:val="btLr"/>
          </w:tcPr>
          <w:p w14:paraId="59BDCD67"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993300"/>
                <w:sz w:val="20"/>
                <w:szCs w:val="20"/>
              </w:rPr>
              <w:t>120-Gte02</w:t>
            </w:r>
          </w:p>
        </w:tc>
        <w:tc>
          <w:tcPr>
            <w:tcW w:w="2552" w:type="dxa"/>
          </w:tcPr>
          <w:p w14:paraId="617DCFF8" w14:textId="77777777" w:rsidR="0083086C" w:rsidRPr="00157823" w:rsidRDefault="0083086C" w:rsidP="00CE7E0A">
            <w:pPr>
              <w:rPr>
                <w:rFonts w:eastAsia="Dotum" w:cs="Arial"/>
                <w:color w:val="C00000"/>
                <w:sz w:val="18"/>
                <w:szCs w:val="18"/>
              </w:rPr>
            </w:pPr>
          </w:p>
          <w:p w14:paraId="32A037F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47907EAF" w14:textId="77777777" w:rsidR="0083086C" w:rsidRPr="00157823" w:rsidRDefault="0083086C" w:rsidP="00CE7E0A">
            <w:pPr>
              <w:rPr>
                <w:rFonts w:eastAsia="Dotum" w:cs="Arial"/>
                <w:color w:val="C00000"/>
                <w:sz w:val="18"/>
                <w:szCs w:val="18"/>
              </w:rPr>
            </w:pPr>
          </w:p>
          <w:p w14:paraId="0D58EC00"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2762691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056717FD"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5F0FFCF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036817C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B63E4E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25289E7"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43813E0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50358DF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193835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3224ED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637445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Ship-shore / shore-ship data exchange</w:t>
            </w:r>
          </w:p>
          <w:p w14:paraId="21461E0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19FA70D3"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37C6FB4F" w14:textId="77777777" w:rsidR="0083086C" w:rsidRPr="00157823" w:rsidRDefault="0083086C" w:rsidP="00CE7E0A">
            <w:pPr>
              <w:rPr>
                <w:rFonts w:cs="Arial"/>
                <w:sz w:val="28"/>
                <w:szCs w:val="28"/>
              </w:rPr>
            </w:pPr>
          </w:p>
        </w:tc>
        <w:tc>
          <w:tcPr>
            <w:tcW w:w="709" w:type="dxa"/>
            <w:gridSpan w:val="3"/>
            <w:shd w:val="clear" w:color="auto" w:fill="99CCFF"/>
            <w:vAlign w:val="center"/>
          </w:tcPr>
          <w:p w14:paraId="67A3E96D"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163EF1BD"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1D889F62" w14:textId="77777777" w:rsidTr="00157823">
        <w:trPr>
          <w:gridAfter w:val="1"/>
          <w:wAfter w:w="64" w:type="dxa"/>
          <w:trHeight w:val="2785"/>
        </w:trPr>
        <w:tc>
          <w:tcPr>
            <w:tcW w:w="532" w:type="dxa"/>
            <w:textDirection w:val="btLr"/>
          </w:tcPr>
          <w:p w14:paraId="4D1BC40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120-Gte03</w:t>
            </w:r>
          </w:p>
        </w:tc>
        <w:tc>
          <w:tcPr>
            <w:tcW w:w="2552" w:type="dxa"/>
          </w:tcPr>
          <w:p w14:paraId="3D3D611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U09</w:t>
            </w:r>
          </w:p>
          <w:p w14:paraId="76C1BF69" w14:textId="77777777" w:rsidR="0083086C" w:rsidRPr="00157823" w:rsidRDefault="0083086C" w:rsidP="00CE7E0A">
            <w:pPr>
              <w:rPr>
                <w:rFonts w:eastAsia="Dotum" w:cs="Arial"/>
                <w:sz w:val="18"/>
                <w:szCs w:val="18"/>
              </w:rPr>
            </w:pPr>
          </w:p>
          <w:p w14:paraId="01D9111D"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systems for source and channel management for communication</w:t>
            </w:r>
            <w:r w:rsidRPr="00157823">
              <w:rPr>
                <w:rFonts w:eastAsia="Dotum" w:cs="Arial"/>
                <w:sz w:val="18"/>
                <w:szCs w:val="18"/>
              </w:rPr>
              <w:t xml:space="preserve"> equipment.</w:t>
            </w:r>
          </w:p>
          <w:p w14:paraId="7F7243A6" w14:textId="77777777" w:rsidR="0083086C" w:rsidRPr="00157823" w:rsidRDefault="0083086C" w:rsidP="00CE7E0A">
            <w:pPr>
              <w:rPr>
                <w:rFonts w:eastAsia="Dotum" w:cs="Arial"/>
                <w:sz w:val="18"/>
                <w:szCs w:val="18"/>
              </w:rPr>
            </w:pPr>
          </w:p>
          <w:p w14:paraId="5D9A2766"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seamless and communication mean</w:t>
            </w:r>
            <w:r w:rsidRPr="00157823">
              <w:rPr>
                <w:rFonts w:eastAsia="Dotum" w:cs="Arial"/>
                <w:sz w:val="18"/>
                <w:szCs w:val="18"/>
              </w:rPr>
              <w:t xml:space="preserve"> dependent protocol for exchanging navigation information between ships</w:t>
            </w:r>
          </w:p>
          <w:p w14:paraId="7DE65AC7" w14:textId="77777777" w:rsidR="0083086C" w:rsidRPr="00157823" w:rsidRDefault="0083086C" w:rsidP="00CE7E0A">
            <w:pPr>
              <w:rPr>
                <w:rFonts w:eastAsia="Dotum" w:cs="Arial"/>
                <w:sz w:val="18"/>
                <w:szCs w:val="18"/>
              </w:rPr>
            </w:pPr>
          </w:p>
          <w:p w14:paraId="0935859F" w14:textId="77777777" w:rsidR="0083086C" w:rsidRPr="00157823" w:rsidRDefault="0083086C" w:rsidP="00CE7E0A">
            <w:pPr>
              <w:rPr>
                <w:rFonts w:ascii="Dotum" w:eastAsia="Dotum" w:hAnsi="Dotum" w:cs="Arial"/>
                <w:sz w:val="18"/>
                <w:szCs w:val="18"/>
              </w:rPr>
            </w:pPr>
          </w:p>
        </w:tc>
        <w:tc>
          <w:tcPr>
            <w:tcW w:w="3403" w:type="dxa"/>
          </w:tcPr>
          <w:p w14:paraId="6553EC04"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(120-Gte03-Ste01) </w:t>
            </w:r>
            <w:r w:rsidRPr="00157823">
              <w:rPr>
                <w:rFonts w:eastAsia="Dotum" w:cs="Arial"/>
                <w:sz w:val="18"/>
                <w:szCs w:val="18"/>
              </w:rPr>
              <w:t xml:space="preserve">In narrow sense, </w:t>
            </w:r>
            <w:r w:rsidRPr="00157823">
              <w:rPr>
                <w:rFonts w:eastAsia="Dotum" w:cs="Arial"/>
                <w:color w:val="FF0000"/>
                <w:sz w:val="18"/>
                <w:szCs w:val="18"/>
                <w:u w:val="single"/>
              </w:rPr>
              <w:t>automatic VHF/MF/HF channel management</w:t>
            </w:r>
            <w:r w:rsidRPr="00157823">
              <w:rPr>
                <w:rFonts w:eastAsia="Dotum" w:cs="Arial"/>
                <w:sz w:val="18"/>
                <w:szCs w:val="18"/>
              </w:rPr>
              <w:t xml:space="preserve"> function</w:t>
            </w:r>
          </w:p>
          <w:p w14:paraId="5F924BB0" w14:textId="77777777" w:rsidR="0083086C" w:rsidRPr="00157823" w:rsidRDefault="0083086C" w:rsidP="00CE7E0A">
            <w:pPr>
              <w:rPr>
                <w:rFonts w:eastAsia="Dotum" w:cs="Arial"/>
                <w:color w:val="4F6228"/>
                <w:u w:val="single"/>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(120-Gte03-Ste02)</w:t>
            </w:r>
            <w:r w:rsidRPr="00157823">
              <w:rPr>
                <w:rFonts w:eastAsia="Dotum" w:cs="Arial"/>
                <w:sz w:val="18"/>
                <w:szCs w:val="18"/>
              </w:rPr>
              <w:t xml:space="preserve"> In wide sense, </w:t>
            </w:r>
            <w:r w:rsidRPr="00157823">
              <w:rPr>
                <w:rFonts w:eastAsia="Dotum" w:cs="Arial"/>
                <w:color w:val="FF0000"/>
                <w:sz w:val="18"/>
                <w:szCs w:val="18"/>
                <w:u w:val="single"/>
              </w:rPr>
              <w:t>automatic 4S system channel management</w:t>
            </w:r>
            <w:r w:rsidRPr="00157823">
              <w:rPr>
                <w:rFonts w:eastAsia="Dotum" w:cs="Arial"/>
                <w:sz w:val="18"/>
                <w:szCs w:val="18"/>
              </w:rPr>
              <w:t xml:space="preserve"> function</w:t>
            </w:r>
          </w:p>
        </w:tc>
        <w:tc>
          <w:tcPr>
            <w:tcW w:w="2977" w:type="dxa"/>
            <w:shd w:val="clear" w:color="auto" w:fill="FFCCFF"/>
          </w:tcPr>
          <w:p w14:paraId="0A6E90E8"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EB9D2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49C67CE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EB2F0C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1CBDEFB"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5536111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163B356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87CFFF7"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6E74AC7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D09A701"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588D61" w14:textId="77777777" w:rsidR="0083086C" w:rsidRPr="00157823" w:rsidRDefault="0083086C" w:rsidP="00AF1864">
            <w:pPr>
              <w:numPr>
                <w:ilvl w:val="0"/>
                <w:numId w:val="21"/>
              </w:numPr>
              <w:tabs>
                <w:tab w:val="clear" w:pos="720"/>
              </w:tabs>
              <w:ind w:left="317"/>
              <w:rPr>
                <w:i/>
                <w:sz w:val="20"/>
                <w:szCs w:val="20"/>
              </w:rPr>
            </w:pPr>
            <w:proofErr w:type="gramStart"/>
            <w:r w:rsidRPr="00157823">
              <w:rPr>
                <w:rFonts w:cs="Arial"/>
                <w:i/>
                <w:sz w:val="20"/>
                <w:szCs w:val="20"/>
              </w:rPr>
              <w:t>Future(</w:t>
            </w:r>
            <w:proofErr w:type="gramEnd"/>
            <w:r w:rsidRPr="00157823">
              <w:rPr>
                <w:rFonts w:cs="Arial"/>
                <w:i/>
                <w:sz w:val="20"/>
                <w:szCs w:val="20"/>
              </w:rPr>
              <w:t>possible) distress alerting</w:t>
            </w:r>
          </w:p>
          <w:p w14:paraId="4E34AF09"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562BBC38"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66E082EA"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E0B2B4A" w14:textId="77777777" w:rsidR="0083086C" w:rsidRPr="00157823" w:rsidRDefault="0083086C" w:rsidP="00157823">
            <w:pPr>
              <w:jc w:val="center"/>
              <w:rPr>
                <w:rFonts w:cs="Arial"/>
                <w:sz w:val="28"/>
                <w:szCs w:val="28"/>
              </w:rPr>
            </w:pPr>
          </w:p>
        </w:tc>
      </w:tr>
      <w:tr w:rsidR="0083086C" w:rsidRPr="00C319A2" w14:paraId="5A05C840" w14:textId="77777777" w:rsidTr="00157823">
        <w:trPr>
          <w:gridAfter w:val="1"/>
          <w:wAfter w:w="64" w:type="dxa"/>
          <w:trHeight w:val="545"/>
        </w:trPr>
        <w:tc>
          <w:tcPr>
            <w:tcW w:w="532" w:type="dxa"/>
            <w:textDirection w:val="btLr"/>
          </w:tcPr>
          <w:p w14:paraId="1D5742DA"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120-Gte03</w:t>
            </w:r>
          </w:p>
        </w:tc>
        <w:tc>
          <w:tcPr>
            <w:tcW w:w="2552" w:type="dxa"/>
          </w:tcPr>
          <w:p w14:paraId="37AC6D47"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techniques and procedures</w:t>
            </w:r>
            <w:r w:rsidRPr="00157823">
              <w:rPr>
                <w:rFonts w:eastAsia="Dotum" w:cs="Arial"/>
                <w:sz w:val="18"/>
                <w:szCs w:val="18"/>
              </w:rPr>
              <w:t xml:space="preserve"> for </w:t>
            </w:r>
            <w:r w:rsidRPr="00157823">
              <w:rPr>
                <w:rFonts w:eastAsia="Dotum" w:cs="Arial"/>
                <w:color w:val="4F6228"/>
                <w:sz w:val="18"/>
                <w:szCs w:val="18"/>
                <w:u w:val="single"/>
              </w:rPr>
              <w:t>exchange of data</w:t>
            </w:r>
            <w:r w:rsidRPr="00157823">
              <w:rPr>
                <w:rFonts w:eastAsia="Dotum" w:cs="Arial"/>
                <w:sz w:val="18"/>
                <w:szCs w:val="18"/>
              </w:rPr>
              <w:t xml:space="preserve"> between ship shore and on board.</w:t>
            </w:r>
          </w:p>
          <w:p w14:paraId="6CE90C97" w14:textId="77777777" w:rsidR="0083086C" w:rsidRPr="00157823" w:rsidRDefault="0083086C" w:rsidP="00CE7E0A">
            <w:pPr>
              <w:rPr>
                <w:rFonts w:eastAsia="Dotum" w:cs="Arial"/>
                <w:sz w:val="18"/>
                <w:szCs w:val="18"/>
              </w:rPr>
            </w:pPr>
          </w:p>
          <w:p w14:paraId="4394E7DA"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data protocols to support the exchange of reliability</w:t>
            </w:r>
            <w:r w:rsidRPr="00157823">
              <w:rPr>
                <w:rFonts w:eastAsia="Dotum" w:cs="Arial"/>
                <w:sz w:val="18"/>
                <w:szCs w:val="18"/>
              </w:rPr>
              <w:t xml:space="preserve"> information describing data and system integrity</w:t>
            </w:r>
          </w:p>
        </w:tc>
        <w:tc>
          <w:tcPr>
            <w:tcW w:w="3403" w:type="dxa"/>
          </w:tcPr>
          <w:p w14:paraId="428F7EB8" w14:textId="77777777" w:rsidR="0083086C" w:rsidRPr="00157823" w:rsidRDefault="0083086C" w:rsidP="00CE7E0A">
            <w:pPr>
              <w:rPr>
                <w:rFonts w:eastAsia="Dotum" w:cs="Arial"/>
                <w:color w:val="C00000"/>
                <w:sz w:val="18"/>
                <w:szCs w:val="18"/>
              </w:rPr>
            </w:pPr>
          </w:p>
          <w:p w14:paraId="15FD4199" w14:textId="77777777" w:rsidR="0083086C" w:rsidRPr="00157823" w:rsidRDefault="0083086C" w:rsidP="00CE7E0A">
            <w:pPr>
              <w:rPr>
                <w:rFonts w:ascii="Dotum" w:eastAsia="Dotum" w:hAnsi="Dotum" w:cs="Arial"/>
                <w:sz w:val="18"/>
                <w:szCs w:val="18"/>
              </w:rPr>
            </w:pPr>
            <w:r w:rsidRPr="00157823">
              <w:rPr>
                <w:rFonts w:eastAsia="Dotum" w:cs="Arial"/>
                <w:color w:val="C00000"/>
                <w:sz w:val="18"/>
                <w:szCs w:val="18"/>
              </w:rPr>
              <w:t>- CON’T -</w:t>
            </w:r>
          </w:p>
        </w:tc>
        <w:tc>
          <w:tcPr>
            <w:tcW w:w="2977" w:type="dxa"/>
            <w:shd w:val="clear" w:color="auto" w:fill="FFCCFF"/>
          </w:tcPr>
          <w:p w14:paraId="2FCA3B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C59DB8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1E47495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FD6831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36F474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F0DF3F6"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055512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2BB9C59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10DF31A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5D8021F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7A4D6B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9CD918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E54D596"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2792CAC3" w14:textId="77777777" w:rsidR="0083086C" w:rsidRPr="00157823" w:rsidRDefault="0083086C" w:rsidP="00CE7E0A">
            <w:pPr>
              <w:rPr>
                <w:rFonts w:cs="Arial"/>
                <w:sz w:val="28"/>
                <w:szCs w:val="28"/>
              </w:rPr>
            </w:pPr>
          </w:p>
        </w:tc>
        <w:tc>
          <w:tcPr>
            <w:tcW w:w="709" w:type="dxa"/>
            <w:gridSpan w:val="3"/>
            <w:shd w:val="clear" w:color="auto" w:fill="99CCFF"/>
            <w:vAlign w:val="center"/>
          </w:tcPr>
          <w:p w14:paraId="45796A90"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DF9FA57"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1033918F" w14:textId="77777777" w:rsidTr="00157823">
        <w:trPr>
          <w:gridAfter w:val="1"/>
          <w:wAfter w:w="64" w:type="dxa"/>
          <w:trHeight w:val="2406"/>
        </w:trPr>
        <w:tc>
          <w:tcPr>
            <w:tcW w:w="532" w:type="dxa"/>
            <w:textDirection w:val="btLr"/>
          </w:tcPr>
          <w:p w14:paraId="2AE027A0"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lastRenderedPageBreak/>
              <w:t>120-Gte06</w:t>
            </w:r>
          </w:p>
        </w:tc>
        <w:tc>
          <w:tcPr>
            <w:tcW w:w="2552" w:type="dxa"/>
          </w:tcPr>
          <w:p w14:paraId="745CFFE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U09-2</w:t>
            </w:r>
          </w:p>
          <w:p w14:paraId="2ED379B9" w14:textId="77777777" w:rsidR="0083086C" w:rsidRPr="00157823" w:rsidRDefault="0083086C" w:rsidP="00CE7E0A">
            <w:pPr>
              <w:rPr>
                <w:rFonts w:eastAsia="Dotum" w:cs="Arial"/>
                <w:sz w:val="18"/>
                <w:szCs w:val="18"/>
              </w:rPr>
            </w:pPr>
          </w:p>
          <w:p w14:paraId="01F17877"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Insufficient provision of </w:t>
            </w:r>
            <w:r w:rsidRPr="00157823">
              <w:rPr>
                <w:rFonts w:eastAsia="Dotum" w:cs="Arial"/>
                <w:color w:val="4F6228"/>
                <w:sz w:val="18"/>
                <w:szCs w:val="18"/>
                <w:u w:val="single"/>
              </w:rPr>
              <w:t>short range but wider bandwidth communication means</w:t>
            </w:r>
            <w:r w:rsidRPr="00157823">
              <w:rPr>
                <w:rFonts w:eastAsia="Dotum" w:cs="Arial"/>
                <w:sz w:val="18"/>
                <w:szCs w:val="18"/>
              </w:rPr>
              <w:t xml:space="preserve"> such as </w:t>
            </w:r>
            <w:proofErr w:type="spellStart"/>
            <w:r w:rsidRPr="00157823">
              <w:rPr>
                <w:rFonts w:eastAsia="Dotum" w:cs="Arial"/>
                <w:sz w:val="18"/>
                <w:szCs w:val="18"/>
              </w:rPr>
              <w:t>WiMAX</w:t>
            </w:r>
            <w:proofErr w:type="spellEnd"/>
            <w:r w:rsidRPr="00157823">
              <w:rPr>
                <w:rFonts w:eastAsia="Dotum" w:cs="Arial"/>
                <w:sz w:val="18"/>
                <w:szCs w:val="18"/>
              </w:rPr>
              <w:t>.</w:t>
            </w:r>
          </w:p>
        </w:tc>
        <w:tc>
          <w:tcPr>
            <w:tcW w:w="3403" w:type="dxa"/>
          </w:tcPr>
          <w:p w14:paraId="27A720E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(120-Gte06-Ste02)</w:t>
            </w:r>
            <w:r w:rsidRPr="00157823">
              <w:rPr>
                <w:rFonts w:eastAsia="Dotum" w:cs="Arial"/>
                <w:sz w:val="18"/>
                <w:szCs w:val="18"/>
              </w:rPr>
              <w:t xml:space="preserve"> </w:t>
            </w:r>
            <w:r w:rsidRPr="00157823">
              <w:rPr>
                <w:rFonts w:eastAsia="Dotum" w:cs="Arial"/>
                <w:color w:val="FF0000"/>
                <w:sz w:val="18"/>
                <w:szCs w:val="18"/>
                <w:u w:val="single"/>
              </w:rPr>
              <w:t>Automatic transition of communication channels</w:t>
            </w:r>
            <w:r w:rsidRPr="00157823">
              <w:rPr>
                <w:rFonts w:eastAsia="Dotum" w:cs="Arial"/>
                <w:sz w:val="18"/>
                <w:szCs w:val="18"/>
              </w:rPr>
              <w:t xml:space="preserve"> between new technologies and current communication technologies of ship</w:t>
            </w:r>
          </w:p>
          <w:p w14:paraId="51A7310A" w14:textId="77777777" w:rsidR="0083086C" w:rsidRPr="00157823" w:rsidRDefault="0083086C" w:rsidP="00CE7E0A">
            <w:pPr>
              <w:rPr>
                <w:rFonts w:eastAsia="Dotum" w:cs="Arial"/>
                <w:b/>
                <w:i/>
                <w:color w:val="4F6228"/>
                <w:u w:val="single"/>
              </w:rPr>
            </w:pPr>
            <w:r w:rsidRPr="00157823">
              <w:rPr>
                <w:rFonts w:eastAsia="Dotum" w:cs="Arial"/>
                <w:b/>
                <w:i/>
                <w:sz w:val="18"/>
                <w:szCs w:val="18"/>
              </w:rPr>
              <w:t>(</w:t>
            </w:r>
            <w:proofErr w:type="gramStart"/>
            <w:r w:rsidRPr="00157823">
              <w:rPr>
                <w:rFonts w:eastAsia="Dotum" w:cs="Arial"/>
                <w:b/>
                <w:i/>
                <w:sz w:val="18"/>
                <w:szCs w:val="18"/>
              </w:rPr>
              <w:t>proposed</w:t>
            </w:r>
            <w:proofErr w:type="gramEnd"/>
            <w:r w:rsidRPr="00157823">
              <w:rPr>
                <w:rFonts w:eastAsia="Dotum" w:cs="Arial"/>
                <w:b/>
                <w:i/>
                <w:sz w:val="18"/>
                <w:szCs w:val="18"/>
              </w:rPr>
              <w:t xml:space="preserve"> solution will respond to VHF aspects only)</w:t>
            </w:r>
          </w:p>
        </w:tc>
        <w:tc>
          <w:tcPr>
            <w:tcW w:w="2977" w:type="dxa"/>
            <w:shd w:val="clear" w:color="auto" w:fill="FFCCFF"/>
          </w:tcPr>
          <w:p w14:paraId="161130AA"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2C84B00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7962580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CD71F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73E1D0AA"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390EFA4D"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0EA52F39"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211499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1C41F6C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29A636E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894C4E8" w14:textId="77777777" w:rsidR="0083086C" w:rsidRPr="00157823" w:rsidRDefault="0083086C" w:rsidP="00AF1864">
            <w:pPr>
              <w:numPr>
                <w:ilvl w:val="0"/>
                <w:numId w:val="21"/>
              </w:numPr>
              <w:tabs>
                <w:tab w:val="clear" w:pos="720"/>
              </w:tabs>
              <w:ind w:left="317"/>
              <w:rPr>
                <w:i/>
                <w:sz w:val="20"/>
                <w:szCs w:val="20"/>
              </w:rPr>
            </w:pPr>
            <w:proofErr w:type="gramStart"/>
            <w:r w:rsidRPr="00157823">
              <w:rPr>
                <w:rFonts w:cs="Arial"/>
                <w:i/>
                <w:sz w:val="20"/>
                <w:szCs w:val="20"/>
              </w:rPr>
              <w:t>Future(</w:t>
            </w:r>
            <w:proofErr w:type="gramEnd"/>
            <w:r w:rsidRPr="00157823">
              <w:rPr>
                <w:rFonts w:cs="Arial"/>
                <w:i/>
                <w:sz w:val="20"/>
                <w:szCs w:val="20"/>
              </w:rPr>
              <w:t>possible) distress alerting</w:t>
            </w:r>
          </w:p>
          <w:p w14:paraId="2E52F0B1"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3EE88C2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7A562D9A"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72060EF" w14:textId="77777777" w:rsidR="0083086C" w:rsidRPr="00157823" w:rsidRDefault="0083086C" w:rsidP="00157823">
            <w:pPr>
              <w:jc w:val="center"/>
              <w:rPr>
                <w:rFonts w:cs="Arial"/>
                <w:sz w:val="28"/>
                <w:szCs w:val="28"/>
              </w:rPr>
            </w:pPr>
          </w:p>
        </w:tc>
      </w:tr>
      <w:tr w:rsidR="0083086C" w:rsidRPr="00C319A2" w14:paraId="37B66F32" w14:textId="77777777" w:rsidTr="00157823">
        <w:trPr>
          <w:trHeight w:val="545"/>
        </w:trPr>
        <w:tc>
          <w:tcPr>
            <w:tcW w:w="532" w:type="dxa"/>
            <w:textDirection w:val="btLr"/>
          </w:tcPr>
          <w:p w14:paraId="2563E189"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120-Gte06</w:t>
            </w:r>
          </w:p>
        </w:tc>
        <w:tc>
          <w:tcPr>
            <w:tcW w:w="2552" w:type="dxa"/>
          </w:tcPr>
          <w:p w14:paraId="03CFFC4C" w14:textId="77777777" w:rsidR="0083086C" w:rsidRPr="00157823" w:rsidRDefault="0083086C" w:rsidP="00CE7E0A">
            <w:pPr>
              <w:rPr>
                <w:rFonts w:eastAsia="Dotum" w:cs="Arial"/>
                <w:color w:val="C00000"/>
                <w:sz w:val="18"/>
                <w:szCs w:val="18"/>
              </w:rPr>
            </w:pPr>
          </w:p>
          <w:p w14:paraId="5D0E939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13404F70" w14:textId="77777777" w:rsidR="0083086C" w:rsidRPr="00157823" w:rsidRDefault="0083086C" w:rsidP="00CE7E0A">
            <w:pPr>
              <w:rPr>
                <w:rFonts w:eastAsia="Dotum" w:cs="Arial"/>
                <w:color w:val="C00000"/>
                <w:sz w:val="18"/>
                <w:szCs w:val="18"/>
              </w:rPr>
            </w:pPr>
          </w:p>
          <w:p w14:paraId="253437C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5F4CC10E"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1E97284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27F0FEBE"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6369756B"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FCA852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7762151B"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08D0B00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48FD18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0A806B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3916E6A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3E9BBA1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73FA06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5EF9A69F" w14:textId="77777777" w:rsidR="0083086C" w:rsidRPr="00157823" w:rsidRDefault="0083086C" w:rsidP="00AF1864">
            <w:pPr>
              <w:numPr>
                <w:ilvl w:val="0"/>
                <w:numId w:val="21"/>
              </w:numPr>
              <w:tabs>
                <w:tab w:val="clear" w:pos="720"/>
              </w:tabs>
              <w:ind w:left="317"/>
              <w:rPr>
                <w:rFonts w:cs="Arial"/>
                <w:i/>
              </w:rPr>
            </w:pPr>
          </w:p>
        </w:tc>
        <w:tc>
          <w:tcPr>
            <w:tcW w:w="567" w:type="dxa"/>
            <w:gridSpan w:val="3"/>
            <w:shd w:val="clear" w:color="auto" w:fill="FF99CC"/>
          </w:tcPr>
          <w:p w14:paraId="2A7A10E2" w14:textId="77777777" w:rsidR="0083086C" w:rsidRPr="00157823" w:rsidRDefault="0083086C" w:rsidP="00CE7E0A">
            <w:pPr>
              <w:rPr>
                <w:sz w:val="28"/>
                <w:szCs w:val="28"/>
              </w:rPr>
            </w:pPr>
          </w:p>
        </w:tc>
        <w:tc>
          <w:tcPr>
            <w:tcW w:w="709" w:type="dxa"/>
            <w:gridSpan w:val="3"/>
            <w:shd w:val="clear" w:color="auto" w:fill="99CCFF"/>
            <w:vAlign w:val="center"/>
          </w:tcPr>
          <w:p w14:paraId="27E66FE4" w14:textId="77777777" w:rsidR="0083086C" w:rsidRPr="00157823" w:rsidRDefault="0083086C" w:rsidP="00157823">
            <w:pPr>
              <w:jc w:val="center"/>
              <w:rPr>
                <w:sz w:val="28"/>
                <w:szCs w:val="28"/>
              </w:rPr>
            </w:pPr>
            <w:r w:rsidRPr="00157823">
              <w:rPr>
                <w:sz w:val="28"/>
                <w:szCs w:val="28"/>
              </w:rPr>
              <w:t>X</w:t>
            </w:r>
          </w:p>
        </w:tc>
        <w:tc>
          <w:tcPr>
            <w:tcW w:w="631" w:type="dxa"/>
            <w:gridSpan w:val="2"/>
            <w:shd w:val="clear" w:color="auto" w:fill="99CCFF"/>
            <w:vAlign w:val="center"/>
          </w:tcPr>
          <w:p w14:paraId="4E5F43BC" w14:textId="77777777" w:rsidR="0083086C" w:rsidRPr="00157823" w:rsidRDefault="0083086C" w:rsidP="00157823">
            <w:pPr>
              <w:jc w:val="center"/>
              <w:rPr>
                <w:sz w:val="28"/>
                <w:szCs w:val="28"/>
              </w:rPr>
            </w:pPr>
            <w:r w:rsidRPr="00157823">
              <w:rPr>
                <w:sz w:val="28"/>
                <w:szCs w:val="28"/>
              </w:rPr>
              <w:t>X</w:t>
            </w:r>
          </w:p>
        </w:tc>
      </w:tr>
    </w:tbl>
    <w:p w14:paraId="6CD49A37" w14:textId="77777777" w:rsidR="0083086C" w:rsidRPr="002957EC" w:rsidRDefault="0083086C" w:rsidP="002957EC">
      <w:pPr>
        <w:rPr>
          <w:rFonts w:cs="Arial"/>
        </w:rPr>
      </w:pPr>
      <w:r>
        <w:br w:type="page"/>
      </w:r>
    </w:p>
    <w:p w14:paraId="332D3401" w14:textId="77777777" w:rsidR="0083086C" w:rsidRPr="002957EC" w:rsidRDefault="0083086C" w:rsidP="00F41A27">
      <w:pPr>
        <w:pStyle w:val="AnnexTable"/>
        <w:numPr>
          <w:ilvl w:val="0"/>
          <w:numId w:val="36"/>
        </w:numPr>
      </w:pPr>
      <w:bookmarkStart w:id="77" w:name="_Toc319126393"/>
      <w:r w:rsidRPr="002957EC">
        <w:t>Annex 1, Table 1 a) ii) Shipboard User – Ship Reporting</w:t>
      </w:r>
      <w:bookmarkEnd w:id="77"/>
    </w:p>
    <w:p w14:paraId="6830E64C" w14:textId="77777777" w:rsidR="0083086C" w:rsidRDefault="0083086C" w:rsidP="00A264B6">
      <w:pPr>
        <w:rPr>
          <w:rFonts w:eastAsia="Dotum" w:cs="Arial"/>
          <w:color w:val="C00000"/>
          <w:sz w:val="18"/>
          <w:szCs w:val="18"/>
        </w:rPr>
      </w:pPr>
    </w:p>
    <w:p w14:paraId="36FFECF1" w14:textId="77777777" w:rsidR="0083086C" w:rsidRDefault="0083086C" w:rsidP="00A264B6">
      <w:pPr>
        <w:rPr>
          <w:rFonts w:eastAsia="Dotum" w:cs="Arial"/>
          <w:color w:val="C00000"/>
          <w:sz w:val="18"/>
          <w:szCs w:val="18"/>
        </w:rPr>
      </w:pPr>
      <w:r>
        <w:rPr>
          <w:rFonts w:eastAsia="Dotum" w:cs="Arial"/>
          <w:color w:val="C00000"/>
          <w:sz w:val="18"/>
          <w:szCs w:val="18"/>
        </w:rPr>
        <w:t>&lt;U03&gt;</w:t>
      </w:r>
      <w:r w:rsidRPr="002A2F5B">
        <w:rPr>
          <w:rFonts w:eastAsia="Dotum" w:cs="Arial"/>
          <w:color w:val="C00000"/>
          <w:sz w:val="18"/>
          <w:szCs w:val="18"/>
        </w:rPr>
        <w:t xml:space="preserve"> Standardized and automated reporting</w:t>
      </w:r>
    </w:p>
    <w:p w14:paraId="1331B2A5" w14:textId="77777777" w:rsidR="0083086C" w:rsidRDefault="0083086C" w:rsidP="00A264B6"/>
    <w:tbl>
      <w:tblPr>
        <w:tblW w:w="14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976"/>
        <w:gridCol w:w="3544"/>
        <w:gridCol w:w="2835"/>
        <w:gridCol w:w="2835"/>
        <w:gridCol w:w="527"/>
        <w:gridCol w:w="709"/>
        <w:gridCol w:w="709"/>
      </w:tblGrid>
      <w:tr w:rsidR="0083086C" w:rsidRPr="00057272" w14:paraId="04E55B6A" w14:textId="77777777" w:rsidTr="00157823">
        <w:trPr>
          <w:trHeight w:val="565"/>
          <w:tblHeader/>
        </w:trPr>
        <w:tc>
          <w:tcPr>
            <w:tcW w:w="534" w:type="dxa"/>
            <w:vMerge w:val="restart"/>
            <w:textDirection w:val="btLr"/>
            <w:vAlign w:val="center"/>
          </w:tcPr>
          <w:p w14:paraId="749F164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976" w:type="dxa"/>
            <w:vMerge w:val="restart"/>
            <w:vAlign w:val="center"/>
          </w:tcPr>
          <w:p w14:paraId="1627177C" w14:textId="77777777" w:rsidR="0083086C" w:rsidRPr="00157823" w:rsidRDefault="0083086C" w:rsidP="00157823">
            <w:pPr>
              <w:jc w:val="center"/>
              <w:rPr>
                <w:rFonts w:cs="Arial"/>
              </w:rPr>
            </w:pPr>
            <w:r w:rsidRPr="00157823">
              <w:rPr>
                <w:rFonts w:cs="Arial"/>
              </w:rPr>
              <w:t>Identified Gap</w:t>
            </w:r>
          </w:p>
        </w:tc>
        <w:tc>
          <w:tcPr>
            <w:tcW w:w="3544" w:type="dxa"/>
            <w:vMerge w:val="restart"/>
            <w:vAlign w:val="center"/>
          </w:tcPr>
          <w:p w14:paraId="74BCBA99"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5670" w:type="dxa"/>
            <w:gridSpan w:val="2"/>
            <w:vAlign w:val="center"/>
          </w:tcPr>
          <w:p w14:paraId="074F7586"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E5C4590"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81073D3" w14:textId="77777777" w:rsidTr="00157823">
        <w:trPr>
          <w:trHeight w:val="1126"/>
          <w:tblHeader/>
        </w:trPr>
        <w:tc>
          <w:tcPr>
            <w:tcW w:w="534" w:type="dxa"/>
            <w:vMerge/>
            <w:textDirection w:val="btLr"/>
            <w:vAlign w:val="center"/>
          </w:tcPr>
          <w:p w14:paraId="6DF0AA87" w14:textId="77777777" w:rsidR="0083086C" w:rsidRPr="00157823" w:rsidRDefault="0083086C" w:rsidP="00157823">
            <w:pPr>
              <w:ind w:left="113" w:right="113"/>
              <w:jc w:val="center"/>
              <w:rPr>
                <w:rFonts w:cs="Arial"/>
                <w:color w:val="993300"/>
                <w:sz w:val="20"/>
                <w:szCs w:val="20"/>
              </w:rPr>
            </w:pPr>
          </w:p>
        </w:tc>
        <w:tc>
          <w:tcPr>
            <w:tcW w:w="2976" w:type="dxa"/>
            <w:vMerge/>
          </w:tcPr>
          <w:p w14:paraId="44CADFA6" w14:textId="77777777" w:rsidR="0083086C" w:rsidRPr="00157823" w:rsidRDefault="0083086C" w:rsidP="00157823">
            <w:pPr>
              <w:jc w:val="center"/>
              <w:rPr>
                <w:rFonts w:cs="Arial"/>
              </w:rPr>
            </w:pPr>
          </w:p>
        </w:tc>
        <w:tc>
          <w:tcPr>
            <w:tcW w:w="3544" w:type="dxa"/>
            <w:vMerge/>
            <w:vAlign w:val="center"/>
          </w:tcPr>
          <w:p w14:paraId="35F2BEA5" w14:textId="77777777" w:rsidR="0083086C" w:rsidRPr="00157823" w:rsidRDefault="0083086C" w:rsidP="00157823">
            <w:pPr>
              <w:jc w:val="center"/>
              <w:rPr>
                <w:rFonts w:cs="Arial"/>
              </w:rPr>
            </w:pPr>
          </w:p>
        </w:tc>
        <w:tc>
          <w:tcPr>
            <w:tcW w:w="2835" w:type="dxa"/>
            <w:tcBorders>
              <w:bottom w:val="single" w:sz="4" w:space="0" w:color="auto"/>
            </w:tcBorders>
            <w:vAlign w:val="center"/>
          </w:tcPr>
          <w:p w14:paraId="3C888387" w14:textId="77777777" w:rsidR="0083086C" w:rsidRPr="00157823" w:rsidRDefault="0083086C" w:rsidP="00157823">
            <w:pPr>
              <w:jc w:val="center"/>
              <w:rPr>
                <w:rFonts w:cs="Arial"/>
              </w:rPr>
            </w:pPr>
            <w:r w:rsidRPr="00157823">
              <w:rPr>
                <w:rFonts w:cs="Arial"/>
              </w:rPr>
              <w:t>Functionality</w:t>
            </w:r>
          </w:p>
        </w:tc>
        <w:tc>
          <w:tcPr>
            <w:tcW w:w="2835" w:type="dxa"/>
            <w:tcBorders>
              <w:bottom w:val="single" w:sz="4" w:space="0" w:color="auto"/>
            </w:tcBorders>
            <w:vAlign w:val="center"/>
          </w:tcPr>
          <w:p w14:paraId="5C2AA5BD"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6B251960"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94B704A"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E1F7677"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1AC40078" w14:textId="77777777" w:rsidTr="00157823">
        <w:trPr>
          <w:trHeight w:val="545"/>
        </w:trPr>
        <w:tc>
          <w:tcPr>
            <w:tcW w:w="534" w:type="dxa"/>
            <w:vMerge w:val="restart"/>
            <w:textDirection w:val="btLr"/>
            <w:vAlign w:val="center"/>
          </w:tcPr>
          <w:p w14:paraId="7A3808CA" w14:textId="77777777" w:rsidR="0083086C" w:rsidRDefault="0083086C" w:rsidP="00157823">
            <w:pPr>
              <w:jc w:val="center"/>
            </w:pPr>
            <w:r w:rsidRPr="00157823">
              <w:rPr>
                <w:rFonts w:eastAsia="Dotum" w:cs="Arial"/>
                <w:b/>
                <w:bCs/>
                <w:color w:val="C00000"/>
                <w:sz w:val="18"/>
                <w:szCs w:val="18"/>
              </w:rPr>
              <w:t>140-Gte01</w:t>
            </w:r>
          </w:p>
        </w:tc>
        <w:tc>
          <w:tcPr>
            <w:tcW w:w="2976" w:type="dxa"/>
            <w:vMerge w:val="restart"/>
          </w:tcPr>
          <w:p w14:paraId="52B634D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U03</w:t>
            </w:r>
          </w:p>
          <w:p w14:paraId="3316789F" w14:textId="77777777" w:rsidR="0083086C" w:rsidRPr="00157823" w:rsidRDefault="0083086C" w:rsidP="00CE7E0A">
            <w:pPr>
              <w:rPr>
                <w:rFonts w:eastAsia="Dotum" w:cs="Arial"/>
                <w:sz w:val="18"/>
                <w:szCs w:val="18"/>
              </w:rPr>
            </w:pPr>
          </w:p>
          <w:p w14:paraId="001E350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With the exception of Polling, current system does not provide provision for </w:t>
            </w:r>
            <w:r w:rsidRPr="00157823">
              <w:rPr>
                <w:rFonts w:eastAsia="Dotum" w:cs="Arial"/>
                <w:color w:val="4F6228"/>
                <w:sz w:val="18"/>
                <w:szCs w:val="18"/>
                <w:u w:val="single"/>
              </w:rPr>
              <w:t>automatic ship reporting</w:t>
            </w:r>
            <w:r w:rsidRPr="00157823">
              <w:rPr>
                <w:rFonts w:eastAsia="Dotum" w:cs="Arial"/>
                <w:sz w:val="18"/>
                <w:szCs w:val="18"/>
              </w:rPr>
              <w:t>.</w:t>
            </w:r>
          </w:p>
        </w:tc>
        <w:tc>
          <w:tcPr>
            <w:tcW w:w="3544" w:type="dxa"/>
            <w:vMerge w:val="restart"/>
          </w:tcPr>
          <w:p w14:paraId="21E5B333"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(140-Gte01-Ste01) </w:t>
            </w:r>
            <w:r w:rsidRPr="00157823">
              <w:rPr>
                <w:rFonts w:eastAsia="Dotum" w:cs="Arial"/>
                <w:sz w:val="18"/>
                <w:szCs w:val="18"/>
              </w:rPr>
              <w:t>1) Dynamic information (Position, Course and speed) provided into system by ship via suitable carriers offering validation of data</w:t>
            </w:r>
            <w:proofErr w:type="gramStart"/>
            <w:r w:rsidRPr="00157823">
              <w:rPr>
                <w:rFonts w:eastAsia="Dotum" w:cs="Arial"/>
                <w:sz w:val="18"/>
                <w:szCs w:val="18"/>
              </w:rPr>
              <w:t xml:space="preserve">. </w:t>
            </w:r>
            <w:proofErr w:type="gramEnd"/>
            <w:r w:rsidRPr="00157823">
              <w:rPr>
                <w:rFonts w:eastAsia="Dotum" w:cs="Arial"/>
                <w:sz w:val="18"/>
                <w:szCs w:val="18"/>
              </w:rPr>
              <w:t>(AIS and AIS-S</w:t>
            </w:r>
            <w:proofErr w:type="gramStart"/>
            <w:r w:rsidRPr="00157823">
              <w:rPr>
                <w:rFonts w:eastAsia="Dotum" w:cs="Arial"/>
                <w:sz w:val="18"/>
                <w:szCs w:val="18"/>
              </w:rPr>
              <w:t xml:space="preserve">) </w:t>
            </w:r>
            <w:proofErr w:type="gramEnd"/>
            <w:r w:rsidRPr="00157823">
              <w:rPr>
                <w:rFonts w:eastAsia="Dotum" w:cs="Arial"/>
                <w:b/>
                <w:bCs/>
                <w:color w:val="0070C0"/>
                <w:sz w:val="18"/>
                <w:szCs w:val="18"/>
              </w:rPr>
              <w:t>(140-Gte01-Ste02)</w:t>
            </w:r>
            <w:r w:rsidRPr="00157823">
              <w:rPr>
                <w:rFonts w:eastAsia="Dotum" w:cs="Arial"/>
                <w:sz w:val="18"/>
                <w:szCs w:val="18"/>
              </w:rPr>
              <w:t xml:space="preserve"> 2) Static data to be provided from source and indexed to the ships dynamic data by a data exchange system fit for purpose to provide all static parts</w:t>
            </w:r>
            <w:proofErr w:type="gramStart"/>
            <w:r w:rsidRPr="00157823">
              <w:rPr>
                <w:rFonts w:eastAsia="Dotum" w:cs="Arial"/>
                <w:sz w:val="18"/>
                <w:szCs w:val="18"/>
              </w:rPr>
              <w:t xml:space="preserve">. </w:t>
            </w:r>
            <w:proofErr w:type="gramEnd"/>
            <w:r w:rsidRPr="00157823">
              <w:rPr>
                <w:rFonts w:eastAsia="Dotum" w:cs="Arial"/>
                <w:sz w:val="18"/>
                <w:szCs w:val="18"/>
              </w:rPr>
              <w:t>(International data exchange?)</w:t>
            </w:r>
          </w:p>
          <w:p w14:paraId="04187AF5"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ascii="Dotum" w:eastAsia="Dotum" w:hAnsi="Dotum" w:cs="Arial"/>
                <w:sz w:val="18"/>
                <w:szCs w:val="18"/>
              </w:rPr>
              <w:t xml:space="preserve"> </w:t>
            </w:r>
            <w:r w:rsidRPr="00157823">
              <w:rPr>
                <w:rFonts w:eastAsia="Dotum" w:cs="Arial"/>
                <w:b/>
                <w:bCs/>
                <w:color w:val="0070C0"/>
                <w:sz w:val="18"/>
                <w:szCs w:val="18"/>
              </w:rPr>
              <w:t>(140-Gte01-Ste03)</w:t>
            </w:r>
            <w:r w:rsidRPr="00157823">
              <w:rPr>
                <w:rFonts w:eastAsia="Dotum" w:cs="Arial"/>
                <w:sz w:val="18"/>
                <w:szCs w:val="18"/>
              </w:rPr>
              <w:t xml:space="preserve"> 3) Voyage data of AIS should be provided</w:t>
            </w:r>
          </w:p>
        </w:tc>
        <w:tc>
          <w:tcPr>
            <w:tcW w:w="2835" w:type="dxa"/>
            <w:shd w:val="clear" w:color="auto" w:fill="FFCCFF"/>
          </w:tcPr>
          <w:p w14:paraId="3A31B92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209A120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51B32542" w14:textId="77777777" w:rsidR="0083086C" w:rsidRPr="00157823" w:rsidRDefault="0083086C" w:rsidP="00AF1864">
            <w:pPr>
              <w:numPr>
                <w:ilvl w:val="0"/>
                <w:numId w:val="22"/>
              </w:numPr>
              <w:tabs>
                <w:tab w:val="clear" w:pos="720"/>
              </w:tabs>
              <w:ind w:left="317"/>
              <w:rPr>
                <w:i/>
                <w:sz w:val="20"/>
                <w:szCs w:val="20"/>
              </w:rPr>
            </w:pPr>
            <w:proofErr w:type="gramStart"/>
            <w:r w:rsidRPr="00157823">
              <w:rPr>
                <w:i/>
                <w:sz w:val="20"/>
                <w:szCs w:val="20"/>
              </w:rPr>
              <w:t>long</w:t>
            </w:r>
            <w:proofErr w:type="gramEnd"/>
            <w:r w:rsidRPr="00157823">
              <w:rPr>
                <w:i/>
                <w:sz w:val="20"/>
                <w:szCs w:val="20"/>
              </w:rPr>
              <w:t xml:space="preserve"> range AIS (</w:t>
            </w:r>
            <w:proofErr w:type="spellStart"/>
            <w:r w:rsidRPr="00157823">
              <w:rPr>
                <w:i/>
                <w:sz w:val="20"/>
                <w:szCs w:val="20"/>
              </w:rPr>
              <w:t>i.e</w:t>
            </w:r>
            <w:proofErr w:type="spellEnd"/>
            <w:r w:rsidRPr="00157823">
              <w:rPr>
                <w:i/>
                <w:sz w:val="20"/>
                <w:szCs w:val="20"/>
              </w:rPr>
              <w:t xml:space="preserve"> satellite AIS)</w:t>
            </w:r>
          </w:p>
          <w:p w14:paraId="60A93914"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56FFA7E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28D846F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0C28597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02FCDFE2"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3A2596AD"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F123FD1"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0A272506" w14:textId="77777777" w:rsidR="0083086C" w:rsidRPr="00157823" w:rsidRDefault="0083086C" w:rsidP="00157823">
            <w:pPr>
              <w:jc w:val="center"/>
              <w:rPr>
                <w:sz w:val="28"/>
                <w:szCs w:val="28"/>
              </w:rPr>
            </w:pPr>
          </w:p>
        </w:tc>
      </w:tr>
      <w:tr w:rsidR="0083086C" w:rsidRPr="00C319A2" w14:paraId="574FE5FA" w14:textId="77777777" w:rsidTr="00157823">
        <w:trPr>
          <w:trHeight w:val="1129"/>
        </w:trPr>
        <w:tc>
          <w:tcPr>
            <w:tcW w:w="534" w:type="dxa"/>
            <w:vMerge/>
            <w:textDirection w:val="btLr"/>
            <w:vAlign w:val="center"/>
          </w:tcPr>
          <w:p w14:paraId="6C52B24A" w14:textId="77777777" w:rsidR="0083086C" w:rsidRDefault="0083086C" w:rsidP="00157823">
            <w:pPr>
              <w:jc w:val="center"/>
            </w:pPr>
          </w:p>
        </w:tc>
        <w:tc>
          <w:tcPr>
            <w:tcW w:w="2976" w:type="dxa"/>
            <w:vMerge/>
          </w:tcPr>
          <w:p w14:paraId="3B8EB1A7" w14:textId="77777777" w:rsidR="0083086C" w:rsidRPr="00157823" w:rsidRDefault="0083086C" w:rsidP="00CE7E0A">
            <w:pPr>
              <w:rPr>
                <w:rFonts w:eastAsia="Dotum" w:cs="Arial"/>
                <w:b/>
                <w:bCs/>
                <w:color w:val="0070C0"/>
                <w:sz w:val="18"/>
                <w:szCs w:val="18"/>
              </w:rPr>
            </w:pPr>
          </w:p>
        </w:tc>
        <w:tc>
          <w:tcPr>
            <w:tcW w:w="3544" w:type="dxa"/>
            <w:vMerge/>
          </w:tcPr>
          <w:p w14:paraId="6C421561" w14:textId="77777777" w:rsidR="0083086C" w:rsidRPr="00157823" w:rsidRDefault="0083086C" w:rsidP="00CE7E0A">
            <w:pPr>
              <w:rPr>
                <w:rFonts w:eastAsia="Dotum" w:cs="Arial"/>
                <w:b/>
                <w:bCs/>
                <w:color w:val="0070C0"/>
                <w:sz w:val="18"/>
                <w:szCs w:val="18"/>
              </w:rPr>
            </w:pPr>
          </w:p>
        </w:tc>
        <w:tc>
          <w:tcPr>
            <w:tcW w:w="2835" w:type="dxa"/>
            <w:vMerge w:val="restart"/>
            <w:shd w:val="clear" w:color="auto" w:fill="FFCCFF"/>
          </w:tcPr>
          <w:p w14:paraId="3E3B0F8B"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information communication using existing AIS protocol </w:t>
            </w:r>
          </w:p>
        </w:tc>
        <w:tc>
          <w:tcPr>
            <w:tcW w:w="2835" w:type="dxa"/>
            <w:vMerge w:val="restart"/>
            <w:shd w:val="clear" w:color="auto" w:fill="FFCCFF"/>
          </w:tcPr>
          <w:p w14:paraId="7AD01126"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1B2ECDDA" w14:textId="77777777" w:rsidR="0083086C" w:rsidRPr="00157823" w:rsidRDefault="0083086C" w:rsidP="00AF1864">
            <w:pPr>
              <w:numPr>
                <w:ilvl w:val="0"/>
                <w:numId w:val="22"/>
              </w:numPr>
              <w:tabs>
                <w:tab w:val="clear" w:pos="720"/>
              </w:tabs>
              <w:ind w:left="317"/>
              <w:rPr>
                <w:rFonts w:cs="Arial"/>
                <w:i/>
                <w:sz w:val="20"/>
                <w:szCs w:val="20"/>
              </w:rPr>
            </w:pPr>
          </w:p>
        </w:tc>
        <w:tc>
          <w:tcPr>
            <w:tcW w:w="527" w:type="dxa"/>
            <w:shd w:val="clear" w:color="auto" w:fill="FF99CC"/>
            <w:vAlign w:val="center"/>
          </w:tcPr>
          <w:p w14:paraId="6D9BDF29" w14:textId="77777777" w:rsidR="0083086C" w:rsidRPr="00157823" w:rsidRDefault="0083086C" w:rsidP="00157823">
            <w:pPr>
              <w:jc w:val="center"/>
              <w:rPr>
                <w:sz w:val="28"/>
                <w:szCs w:val="28"/>
              </w:rPr>
            </w:pPr>
          </w:p>
        </w:tc>
        <w:tc>
          <w:tcPr>
            <w:tcW w:w="709" w:type="dxa"/>
            <w:shd w:val="clear" w:color="auto" w:fill="99CCFF"/>
            <w:vAlign w:val="center"/>
          </w:tcPr>
          <w:p w14:paraId="0FCD263A"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C403C23" w14:textId="77777777" w:rsidR="0083086C" w:rsidRPr="00157823" w:rsidRDefault="0083086C" w:rsidP="00157823">
            <w:pPr>
              <w:jc w:val="center"/>
              <w:rPr>
                <w:sz w:val="28"/>
                <w:szCs w:val="28"/>
              </w:rPr>
            </w:pPr>
            <w:r w:rsidRPr="00157823">
              <w:rPr>
                <w:sz w:val="28"/>
                <w:szCs w:val="28"/>
              </w:rPr>
              <w:t>X</w:t>
            </w:r>
          </w:p>
        </w:tc>
      </w:tr>
      <w:tr w:rsidR="0083086C" w:rsidRPr="00C319A2" w14:paraId="43BF6B0B" w14:textId="77777777" w:rsidTr="00157823">
        <w:trPr>
          <w:trHeight w:val="545"/>
        </w:trPr>
        <w:tc>
          <w:tcPr>
            <w:tcW w:w="534" w:type="dxa"/>
            <w:vMerge/>
            <w:textDirection w:val="btLr"/>
            <w:vAlign w:val="center"/>
          </w:tcPr>
          <w:p w14:paraId="2F368ACD" w14:textId="77777777" w:rsidR="0083086C" w:rsidRPr="00157823" w:rsidRDefault="0083086C" w:rsidP="00157823">
            <w:pPr>
              <w:jc w:val="center"/>
              <w:rPr>
                <w:rFonts w:cs="Arial"/>
              </w:rPr>
            </w:pPr>
          </w:p>
        </w:tc>
        <w:tc>
          <w:tcPr>
            <w:tcW w:w="2976" w:type="dxa"/>
            <w:vMerge/>
          </w:tcPr>
          <w:p w14:paraId="5A77B24A" w14:textId="77777777" w:rsidR="0083086C" w:rsidRPr="00157823" w:rsidRDefault="0083086C" w:rsidP="00CE7E0A">
            <w:pPr>
              <w:rPr>
                <w:rFonts w:eastAsia="Dotum" w:cs="Arial"/>
                <w:color w:val="4F6228"/>
                <w:u w:val="single"/>
              </w:rPr>
            </w:pPr>
          </w:p>
        </w:tc>
        <w:tc>
          <w:tcPr>
            <w:tcW w:w="3544" w:type="dxa"/>
            <w:vMerge/>
          </w:tcPr>
          <w:p w14:paraId="3CFF963A" w14:textId="77777777" w:rsidR="0083086C" w:rsidRPr="00157823" w:rsidRDefault="0083086C" w:rsidP="00CE7E0A">
            <w:pPr>
              <w:rPr>
                <w:rFonts w:eastAsia="Dotum" w:cs="Arial"/>
                <w:color w:val="4F6228"/>
                <w:u w:val="single"/>
              </w:rPr>
            </w:pPr>
          </w:p>
        </w:tc>
        <w:tc>
          <w:tcPr>
            <w:tcW w:w="2835" w:type="dxa"/>
            <w:vMerge/>
            <w:shd w:val="clear" w:color="auto" w:fill="FFCCFF"/>
          </w:tcPr>
          <w:p w14:paraId="343304A4"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2445CBB1"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24A3FD0D" w14:textId="77777777" w:rsidR="0083086C" w:rsidRPr="00157823" w:rsidRDefault="0083086C" w:rsidP="00CE7E0A">
            <w:pPr>
              <w:rPr>
                <w:sz w:val="28"/>
                <w:szCs w:val="28"/>
              </w:rPr>
            </w:pPr>
          </w:p>
        </w:tc>
        <w:tc>
          <w:tcPr>
            <w:tcW w:w="709" w:type="dxa"/>
            <w:shd w:val="clear" w:color="auto" w:fill="99CCFF"/>
          </w:tcPr>
          <w:p w14:paraId="422F9498" w14:textId="77777777" w:rsidR="0083086C" w:rsidRPr="00157823" w:rsidRDefault="0083086C" w:rsidP="00CE7E0A">
            <w:pPr>
              <w:rPr>
                <w:sz w:val="28"/>
                <w:szCs w:val="28"/>
              </w:rPr>
            </w:pPr>
          </w:p>
        </w:tc>
        <w:tc>
          <w:tcPr>
            <w:tcW w:w="709" w:type="dxa"/>
            <w:shd w:val="clear" w:color="auto" w:fill="99CCFF"/>
          </w:tcPr>
          <w:p w14:paraId="36645FE3" w14:textId="77777777" w:rsidR="0083086C" w:rsidRPr="00157823" w:rsidRDefault="0083086C" w:rsidP="00CE7E0A">
            <w:pPr>
              <w:rPr>
                <w:sz w:val="28"/>
                <w:szCs w:val="28"/>
              </w:rPr>
            </w:pPr>
          </w:p>
        </w:tc>
      </w:tr>
      <w:tr w:rsidR="0083086C" w:rsidRPr="00C319A2" w14:paraId="383423C9" w14:textId="77777777" w:rsidTr="00157823">
        <w:trPr>
          <w:trHeight w:val="1008"/>
        </w:trPr>
        <w:tc>
          <w:tcPr>
            <w:tcW w:w="534" w:type="dxa"/>
            <w:vMerge/>
            <w:textDirection w:val="btLr"/>
            <w:vAlign w:val="center"/>
          </w:tcPr>
          <w:p w14:paraId="217A6E33" w14:textId="77777777" w:rsidR="0083086C" w:rsidRPr="00157823" w:rsidRDefault="0083086C" w:rsidP="00157823">
            <w:pPr>
              <w:jc w:val="center"/>
              <w:rPr>
                <w:rFonts w:cs="Arial"/>
              </w:rPr>
            </w:pPr>
          </w:p>
        </w:tc>
        <w:tc>
          <w:tcPr>
            <w:tcW w:w="2976" w:type="dxa"/>
            <w:vMerge/>
          </w:tcPr>
          <w:p w14:paraId="70E24EE6" w14:textId="77777777" w:rsidR="0083086C" w:rsidRPr="00157823" w:rsidRDefault="0083086C" w:rsidP="00CE7E0A">
            <w:pPr>
              <w:rPr>
                <w:rFonts w:eastAsia="Dotum" w:cs="Arial"/>
                <w:color w:val="4F6228"/>
                <w:u w:val="single"/>
              </w:rPr>
            </w:pPr>
          </w:p>
        </w:tc>
        <w:tc>
          <w:tcPr>
            <w:tcW w:w="3544" w:type="dxa"/>
            <w:vMerge/>
          </w:tcPr>
          <w:p w14:paraId="34F9CC7C" w14:textId="77777777" w:rsidR="0083086C" w:rsidRPr="00157823" w:rsidRDefault="0083086C" w:rsidP="00CE7E0A">
            <w:pPr>
              <w:rPr>
                <w:rFonts w:eastAsia="Dotum" w:cs="Arial"/>
                <w:color w:val="4F6228"/>
                <w:u w:val="single"/>
              </w:rPr>
            </w:pPr>
          </w:p>
        </w:tc>
        <w:tc>
          <w:tcPr>
            <w:tcW w:w="2835" w:type="dxa"/>
            <w:vMerge/>
            <w:shd w:val="clear" w:color="auto" w:fill="FFCCFF"/>
          </w:tcPr>
          <w:p w14:paraId="6E267F7F"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55F60BCB"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5B2F50DF" w14:textId="77777777" w:rsidR="0083086C" w:rsidRPr="00157823" w:rsidRDefault="0083086C" w:rsidP="00CE7E0A">
            <w:pPr>
              <w:rPr>
                <w:sz w:val="28"/>
                <w:szCs w:val="28"/>
              </w:rPr>
            </w:pPr>
          </w:p>
        </w:tc>
        <w:tc>
          <w:tcPr>
            <w:tcW w:w="709" w:type="dxa"/>
            <w:shd w:val="clear" w:color="auto" w:fill="99CCFF"/>
          </w:tcPr>
          <w:p w14:paraId="413E6AF4" w14:textId="77777777" w:rsidR="0083086C" w:rsidRPr="00157823" w:rsidRDefault="0083086C" w:rsidP="00CE7E0A">
            <w:pPr>
              <w:rPr>
                <w:sz w:val="28"/>
                <w:szCs w:val="28"/>
              </w:rPr>
            </w:pPr>
          </w:p>
        </w:tc>
        <w:tc>
          <w:tcPr>
            <w:tcW w:w="709" w:type="dxa"/>
            <w:shd w:val="clear" w:color="auto" w:fill="99CCFF"/>
          </w:tcPr>
          <w:p w14:paraId="1299FAB8" w14:textId="77777777" w:rsidR="0083086C" w:rsidRPr="00157823" w:rsidRDefault="0083086C" w:rsidP="00CE7E0A">
            <w:pPr>
              <w:rPr>
                <w:sz w:val="28"/>
                <w:szCs w:val="28"/>
              </w:rPr>
            </w:pPr>
          </w:p>
        </w:tc>
      </w:tr>
      <w:tr w:rsidR="0083086C" w:rsidRPr="00C319A2" w14:paraId="1C88B89D" w14:textId="77777777" w:rsidTr="00157823">
        <w:trPr>
          <w:trHeight w:val="545"/>
        </w:trPr>
        <w:tc>
          <w:tcPr>
            <w:tcW w:w="534" w:type="dxa"/>
            <w:vMerge w:val="restart"/>
            <w:textDirection w:val="btLr"/>
            <w:vAlign w:val="center"/>
          </w:tcPr>
          <w:p w14:paraId="434D9FAD"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140-Gte03</w:t>
            </w:r>
          </w:p>
        </w:tc>
        <w:tc>
          <w:tcPr>
            <w:tcW w:w="2976" w:type="dxa"/>
            <w:vMerge w:val="restart"/>
          </w:tcPr>
          <w:p w14:paraId="13F3788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U03</w:t>
            </w:r>
          </w:p>
          <w:p w14:paraId="7E63B439" w14:textId="77777777" w:rsidR="0083086C" w:rsidRPr="00157823" w:rsidRDefault="0083086C" w:rsidP="00CE7E0A">
            <w:pPr>
              <w:rPr>
                <w:rFonts w:eastAsia="Dotum" w:cs="Arial"/>
                <w:color w:val="4F6228"/>
                <w:sz w:val="18"/>
                <w:szCs w:val="18"/>
                <w:u w:val="single"/>
              </w:rPr>
            </w:pPr>
          </w:p>
          <w:p w14:paraId="5205DF19"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Single-window and/or automated and single entry</w:t>
            </w:r>
            <w:r w:rsidRPr="00157823">
              <w:rPr>
                <w:rFonts w:eastAsia="Dotum" w:cs="Arial"/>
                <w:sz w:val="18"/>
                <w:szCs w:val="18"/>
              </w:rPr>
              <w:t xml:space="preserve"> for any required </w:t>
            </w:r>
            <w:r w:rsidRPr="00157823">
              <w:rPr>
                <w:rFonts w:eastAsia="Dotum" w:cs="Arial"/>
                <w:color w:val="4F6228"/>
                <w:sz w:val="18"/>
                <w:szCs w:val="18"/>
                <w:u w:val="single"/>
              </w:rPr>
              <w:t>reporting information</w:t>
            </w:r>
            <w:r w:rsidRPr="00157823">
              <w:rPr>
                <w:rFonts w:eastAsia="Dotum" w:cs="Arial"/>
                <w:sz w:val="18"/>
                <w:szCs w:val="18"/>
              </w:rPr>
              <w:t xml:space="preserve"> into the system for it to be </w:t>
            </w:r>
            <w:r w:rsidRPr="00157823">
              <w:rPr>
                <w:rFonts w:eastAsia="Dotum" w:cs="Arial"/>
                <w:color w:val="4F6228"/>
                <w:sz w:val="18"/>
                <w:szCs w:val="18"/>
                <w:u w:val="single"/>
              </w:rPr>
              <w:t xml:space="preserve">shared by </w:t>
            </w:r>
            <w:r w:rsidRPr="00157823">
              <w:rPr>
                <w:rFonts w:eastAsia="Dotum" w:cs="Arial"/>
                <w:color w:val="4F6228"/>
                <w:sz w:val="18"/>
                <w:szCs w:val="18"/>
                <w:u w:val="single"/>
              </w:rPr>
              <w:lastRenderedPageBreak/>
              <w:t>authorized authorities</w:t>
            </w:r>
            <w:r w:rsidRPr="00157823">
              <w:rPr>
                <w:rFonts w:eastAsia="Dotum" w:cs="Arial"/>
                <w:sz w:val="18"/>
                <w:szCs w:val="18"/>
              </w:rPr>
              <w:t xml:space="preserve"> without further intervention by the ship during and/or before navigation, except it has any relevance for navigational purposes (VTS/PILOT/HARBOR/COLREG).</w:t>
            </w:r>
          </w:p>
        </w:tc>
        <w:tc>
          <w:tcPr>
            <w:tcW w:w="3544" w:type="dxa"/>
            <w:vMerge w:val="restart"/>
          </w:tcPr>
          <w:p w14:paraId="464CAD9B"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(140-Gte03-Ste01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International data exchange to enable shore authorities to index AIS report and ship ID to latest information on Cargo, Hull and Passenger</w:t>
            </w:r>
            <w:proofErr w:type="gramStart"/>
            <w:r w:rsidRPr="00157823">
              <w:rPr>
                <w:rFonts w:eastAsia="Dotum" w:cs="Arial"/>
                <w:sz w:val="18"/>
                <w:szCs w:val="18"/>
              </w:rPr>
              <w:t xml:space="preserve">. </w:t>
            </w:r>
            <w:proofErr w:type="gramEnd"/>
            <w:r w:rsidRPr="00157823">
              <w:rPr>
                <w:rFonts w:eastAsia="Dotum" w:cs="Arial"/>
                <w:sz w:val="18"/>
                <w:szCs w:val="18"/>
              </w:rPr>
              <w:t xml:space="preserve">The IDE and </w:t>
            </w:r>
            <w:proofErr w:type="spellStart"/>
            <w:r w:rsidRPr="00157823">
              <w:rPr>
                <w:rFonts w:eastAsia="Dotum" w:cs="Arial"/>
                <w:sz w:val="18"/>
                <w:szCs w:val="18"/>
              </w:rPr>
              <w:t>SafeSeaNet</w:t>
            </w:r>
            <w:proofErr w:type="spellEnd"/>
            <w:r w:rsidRPr="00157823">
              <w:rPr>
                <w:rFonts w:eastAsia="Dotum" w:cs="Arial"/>
                <w:sz w:val="18"/>
                <w:szCs w:val="18"/>
              </w:rPr>
              <w:t xml:space="preserve"> are examples of relevant existing systems</w:t>
            </w:r>
            <w:proofErr w:type="gramStart"/>
            <w:r w:rsidRPr="00157823">
              <w:rPr>
                <w:rFonts w:eastAsia="Dotum" w:cs="Arial"/>
                <w:sz w:val="18"/>
                <w:szCs w:val="18"/>
              </w:rPr>
              <w:t xml:space="preserve">. </w:t>
            </w:r>
            <w:proofErr w:type="gramEnd"/>
            <w:r w:rsidRPr="00157823">
              <w:rPr>
                <w:rFonts w:eastAsia="Dotum" w:cs="Arial"/>
                <w:sz w:val="18"/>
                <w:szCs w:val="18"/>
              </w:rPr>
              <w:lastRenderedPageBreak/>
              <w:t>When located, use e-mail or EDI to retrieve information.</w:t>
            </w:r>
          </w:p>
        </w:tc>
        <w:tc>
          <w:tcPr>
            <w:tcW w:w="2835" w:type="dxa"/>
            <w:shd w:val="clear" w:color="auto" w:fill="FFCCFF"/>
          </w:tcPr>
          <w:p w14:paraId="06ACDFE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Marine Security information</w:t>
            </w:r>
          </w:p>
          <w:p w14:paraId="3115D35E" w14:textId="77777777" w:rsidR="0083086C" w:rsidRPr="00157823" w:rsidRDefault="0083086C" w:rsidP="00157823">
            <w:pPr>
              <w:ind w:left="-43"/>
              <w:rPr>
                <w:rFonts w:cs="Arial"/>
                <w:i/>
                <w:sz w:val="20"/>
                <w:szCs w:val="20"/>
              </w:rPr>
            </w:pPr>
            <w:r w:rsidRPr="00157823">
              <w:rPr>
                <w:rFonts w:cs="Arial"/>
                <w:i/>
                <w:sz w:val="20"/>
                <w:szCs w:val="20"/>
              </w:rPr>
              <w:t>(</w:t>
            </w:r>
            <w:proofErr w:type="gramStart"/>
            <w:r w:rsidRPr="00157823">
              <w:rPr>
                <w:rFonts w:cs="Arial"/>
                <w:i/>
                <w:sz w:val="20"/>
                <w:szCs w:val="20"/>
              </w:rPr>
              <w:t>note</w:t>
            </w:r>
            <w:proofErr w:type="gramEnd"/>
            <w:r w:rsidRPr="00157823">
              <w:rPr>
                <w:rFonts w:cs="Arial"/>
                <w:i/>
                <w:sz w:val="20"/>
                <w:szCs w:val="20"/>
              </w:rPr>
              <w:t xml:space="preserve"> - use of MMSI / IMO number to cross reference provides capability to identify additional data )</w:t>
            </w:r>
          </w:p>
          <w:p w14:paraId="2D5A971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Marine safety information</w:t>
            </w:r>
          </w:p>
          <w:p w14:paraId="0762197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Future SAR</w:t>
            </w:r>
          </w:p>
          <w:p w14:paraId="59774C68" w14:textId="77777777" w:rsidR="0083086C" w:rsidRPr="00157823" w:rsidRDefault="0083086C" w:rsidP="00157823">
            <w:pPr>
              <w:ind w:left="-43"/>
              <w:rPr>
                <w:sz w:val="20"/>
                <w:szCs w:val="20"/>
              </w:rPr>
            </w:pPr>
          </w:p>
        </w:tc>
        <w:tc>
          <w:tcPr>
            <w:tcW w:w="2835" w:type="dxa"/>
            <w:shd w:val="clear" w:color="auto" w:fill="FFCCFF"/>
          </w:tcPr>
          <w:p w14:paraId="50BB26B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Tracking of ships</w:t>
            </w:r>
          </w:p>
          <w:p w14:paraId="36CA359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VTS</w:t>
            </w:r>
          </w:p>
          <w:p w14:paraId="0677CC2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3CDF171C"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5865015" w14:textId="77777777" w:rsidR="0083086C" w:rsidRPr="00157823" w:rsidRDefault="0083086C" w:rsidP="00157823">
            <w:pPr>
              <w:jc w:val="center"/>
              <w:rPr>
                <w:sz w:val="28"/>
                <w:szCs w:val="28"/>
              </w:rPr>
            </w:pPr>
            <w:r w:rsidRPr="00157823">
              <w:rPr>
                <w:sz w:val="28"/>
                <w:szCs w:val="28"/>
              </w:rPr>
              <w:lastRenderedPageBreak/>
              <w:t>X</w:t>
            </w:r>
          </w:p>
        </w:tc>
        <w:tc>
          <w:tcPr>
            <w:tcW w:w="709" w:type="dxa"/>
            <w:shd w:val="clear" w:color="auto" w:fill="99CCFF"/>
            <w:vAlign w:val="center"/>
          </w:tcPr>
          <w:p w14:paraId="1CBB1756"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07B12B0" w14:textId="77777777" w:rsidR="0083086C" w:rsidRPr="00157823" w:rsidRDefault="0083086C" w:rsidP="00157823">
            <w:pPr>
              <w:jc w:val="center"/>
              <w:rPr>
                <w:sz w:val="28"/>
                <w:szCs w:val="28"/>
              </w:rPr>
            </w:pPr>
          </w:p>
        </w:tc>
      </w:tr>
      <w:tr w:rsidR="0083086C" w:rsidRPr="00C319A2" w14:paraId="1A2B46AD" w14:textId="77777777" w:rsidTr="00157823">
        <w:trPr>
          <w:trHeight w:val="1209"/>
        </w:trPr>
        <w:tc>
          <w:tcPr>
            <w:tcW w:w="534" w:type="dxa"/>
            <w:vMerge/>
            <w:textDirection w:val="btLr"/>
          </w:tcPr>
          <w:p w14:paraId="441F2E3C" w14:textId="77777777" w:rsidR="0083086C" w:rsidRPr="00157823" w:rsidRDefault="0083086C" w:rsidP="00CE7E0A">
            <w:pPr>
              <w:rPr>
                <w:rFonts w:cs="Arial"/>
              </w:rPr>
            </w:pPr>
          </w:p>
        </w:tc>
        <w:tc>
          <w:tcPr>
            <w:tcW w:w="2976" w:type="dxa"/>
            <w:vMerge/>
          </w:tcPr>
          <w:p w14:paraId="7B3D8D68" w14:textId="77777777" w:rsidR="0083086C" w:rsidRPr="00157823" w:rsidRDefault="0083086C" w:rsidP="00CE7E0A">
            <w:pPr>
              <w:rPr>
                <w:rFonts w:eastAsia="Dotum" w:cs="Arial"/>
                <w:color w:val="4F6228"/>
                <w:u w:val="single"/>
              </w:rPr>
            </w:pPr>
          </w:p>
        </w:tc>
        <w:tc>
          <w:tcPr>
            <w:tcW w:w="3544" w:type="dxa"/>
            <w:vMerge/>
          </w:tcPr>
          <w:p w14:paraId="0366D847" w14:textId="77777777" w:rsidR="0083086C" w:rsidRPr="00157823" w:rsidRDefault="0083086C" w:rsidP="00CE7E0A">
            <w:pPr>
              <w:rPr>
                <w:rFonts w:eastAsia="Dotum" w:cs="Arial"/>
                <w:color w:val="4F6228"/>
                <w:u w:val="single"/>
              </w:rPr>
            </w:pPr>
          </w:p>
        </w:tc>
        <w:tc>
          <w:tcPr>
            <w:tcW w:w="2835" w:type="dxa"/>
            <w:shd w:val="clear" w:color="auto" w:fill="FFCCFF"/>
          </w:tcPr>
          <w:p w14:paraId="1B83DB4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C7F470C"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29D5698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7B3F506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46FBE412" w14:textId="77777777" w:rsidR="0083086C" w:rsidRPr="00157823" w:rsidRDefault="0083086C" w:rsidP="00CE7E0A">
            <w:pPr>
              <w:rPr>
                <w:rFonts w:cs="Arial"/>
                <w:i/>
                <w:sz w:val="20"/>
                <w:szCs w:val="20"/>
              </w:rPr>
            </w:pPr>
          </w:p>
        </w:tc>
        <w:tc>
          <w:tcPr>
            <w:tcW w:w="527" w:type="dxa"/>
            <w:shd w:val="clear" w:color="auto" w:fill="FF99CC"/>
            <w:vAlign w:val="center"/>
          </w:tcPr>
          <w:p w14:paraId="486954FD" w14:textId="77777777" w:rsidR="0083086C" w:rsidRPr="00157823" w:rsidRDefault="0083086C" w:rsidP="00157823">
            <w:pPr>
              <w:jc w:val="center"/>
              <w:rPr>
                <w:sz w:val="28"/>
                <w:szCs w:val="28"/>
              </w:rPr>
            </w:pPr>
          </w:p>
        </w:tc>
        <w:tc>
          <w:tcPr>
            <w:tcW w:w="709" w:type="dxa"/>
            <w:shd w:val="clear" w:color="auto" w:fill="99CCFF"/>
            <w:vAlign w:val="center"/>
          </w:tcPr>
          <w:p w14:paraId="0BEE4E9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048F6A7" w14:textId="77777777" w:rsidR="0083086C" w:rsidRPr="00157823" w:rsidRDefault="0083086C" w:rsidP="00157823">
            <w:pPr>
              <w:jc w:val="center"/>
              <w:rPr>
                <w:sz w:val="28"/>
                <w:szCs w:val="28"/>
              </w:rPr>
            </w:pPr>
            <w:r w:rsidRPr="00157823">
              <w:rPr>
                <w:sz w:val="28"/>
                <w:szCs w:val="28"/>
              </w:rPr>
              <w:t>X</w:t>
            </w:r>
          </w:p>
        </w:tc>
      </w:tr>
      <w:tr w:rsidR="0083086C" w:rsidRPr="00C319A2" w14:paraId="6BDA0448" w14:textId="77777777" w:rsidTr="00157823">
        <w:trPr>
          <w:trHeight w:val="545"/>
        </w:trPr>
        <w:tc>
          <w:tcPr>
            <w:tcW w:w="534" w:type="dxa"/>
            <w:vMerge w:val="restart"/>
            <w:textDirection w:val="btLr"/>
            <w:vAlign w:val="center"/>
          </w:tcPr>
          <w:p w14:paraId="094324CE"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140-Gte04</w:t>
            </w:r>
          </w:p>
        </w:tc>
        <w:tc>
          <w:tcPr>
            <w:tcW w:w="2976" w:type="dxa"/>
            <w:vMerge w:val="restart"/>
          </w:tcPr>
          <w:p w14:paraId="6FE7B10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U03</w:t>
            </w:r>
          </w:p>
          <w:p w14:paraId="267F2A3E" w14:textId="77777777" w:rsidR="0083086C" w:rsidRPr="00157823" w:rsidRDefault="0083086C" w:rsidP="00CE7E0A">
            <w:pPr>
              <w:rPr>
                <w:rFonts w:eastAsia="Dotum" w:cs="Arial"/>
                <w:color w:val="4F6228"/>
                <w:sz w:val="18"/>
                <w:szCs w:val="18"/>
                <w:u w:val="single"/>
              </w:rPr>
            </w:pPr>
          </w:p>
          <w:p w14:paraId="7784581F"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Automated entry of internal ship data for reporting</w:t>
            </w:r>
            <w:r w:rsidRPr="00157823">
              <w:rPr>
                <w:rFonts w:eastAsia="Dotum" w:cs="Arial"/>
                <w:sz w:val="18"/>
                <w:szCs w:val="18"/>
              </w:rPr>
              <w:t xml:space="preserve"> (including updates of information) is not available.</w:t>
            </w:r>
          </w:p>
        </w:tc>
        <w:tc>
          <w:tcPr>
            <w:tcW w:w="3544" w:type="dxa"/>
            <w:vMerge w:val="restart"/>
          </w:tcPr>
          <w:p w14:paraId="2B35A808"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(140-Gte04-Ste01) </w:t>
            </w:r>
            <w:r w:rsidRPr="00157823">
              <w:rPr>
                <w:rFonts w:eastAsia="Dotum" w:cs="Arial"/>
                <w:sz w:val="18"/>
                <w:szCs w:val="18"/>
              </w:rPr>
              <w:t>1) Link between Port competent authorities to ship for update of M5 automatically into the ships AIS.</w:t>
            </w:r>
            <w:r w:rsidRPr="00157823">
              <w:rPr>
                <w:rFonts w:eastAsia="Dotum" w:cs="Arial"/>
                <w:sz w:val="18"/>
                <w:szCs w:val="18"/>
              </w:rPr>
              <w:br/>
            </w:r>
            <w:r w:rsidRPr="00157823">
              <w:rPr>
                <w:rFonts w:eastAsia="Dotum" w:cs="Arial"/>
                <w:b/>
                <w:bCs/>
                <w:color w:val="0070C0"/>
                <w:sz w:val="18"/>
                <w:szCs w:val="18"/>
              </w:rPr>
              <w:t>(140-Gte04-Ste02)</w:t>
            </w:r>
            <w:r w:rsidRPr="00157823">
              <w:rPr>
                <w:rFonts w:eastAsia="Dotum" w:cs="Arial"/>
                <w:sz w:val="18"/>
                <w:szCs w:val="18"/>
              </w:rPr>
              <w:t xml:space="preserve"> 2) Change of ships name and MMSI information to be possible only by a representative of a competent authority</w:t>
            </w:r>
            <w:proofErr w:type="gramStart"/>
            <w:r w:rsidRPr="00157823">
              <w:rPr>
                <w:rFonts w:eastAsia="Dotum" w:cs="Arial"/>
                <w:sz w:val="18"/>
                <w:szCs w:val="18"/>
              </w:rPr>
              <w:t xml:space="preserve">. </w:t>
            </w:r>
            <w:proofErr w:type="gramEnd"/>
            <w:r w:rsidRPr="00157823">
              <w:rPr>
                <w:rFonts w:eastAsia="Dotum" w:cs="Arial"/>
                <w:sz w:val="18"/>
                <w:szCs w:val="18"/>
              </w:rPr>
              <w:br/>
            </w:r>
            <w:r w:rsidRPr="00157823">
              <w:rPr>
                <w:rFonts w:eastAsia="Dotum" w:cs="Arial"/>
                <w:b/>
                <w:bCs/>
                <w:color w:val="0070C0"/>
                <w:sz w:val="18"/>
                <w:szCs w:val="18"/>
              </w:rPr>
              <w:t>(140-Gte04-Ste03)</w:t>
            </w:r>
            <w:r w:rsidRPr="00157823">
              <w:rPr>
                <w:rFonts w:eastAsia="Dotum" w:cs="Arial"/>
                <w:sz w:val="18"/>
                <w:szCs w:val="18"/>
              </w:rPr>
              <w:t xml:space="preserve"> 3) Automate the process to install static information into ship reporting equipment such as message 5 of AIS</w:t>
            </w:r>
            <w:proofErr w:type="gramStart"/>
            <w:r w:rsidRPr="00157823">
              <w:rPr>
                <w:rFonts w:eastAsia="Dotum" w:cs="Arial"/>
                <w:sz w:val="18"/>
                <w:szCs w:val="18"/>
              </w:rPr>
              <w:t xml:space="preserve">. </w:t>
            </w:r>
            <w:proofErr w:type="gramEnd"/>
          </w:p>
        </w:tc>
        <w:tc>
          <w:tcPr>
            <w:tcW w:w="2835" w:type="dxa"/>
            <w:shd w:val="clear" w:color="auto" w:fill="FFCCFF"/>
          </w:tcPr>
          <w:p w14:paraId="447BFDAB"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63BF5CE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F5B7384"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326B5CE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5BD6F9FB"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 to ship collision avoidance</w:t>
            </w:r>
          </w:p>
          <w:p w14:paraId="6140EEA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13100F54"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6A28C5C1"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9377ED1"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108DB83" w14:textId="77777777" w:rsidR="0083086C" w:rsidRPr="00157823" w:rsidRDefault="0083086C" w:rsidP="00157823">
            <w:pPr>
              <w:jc w:val="center"/>
              <w:rPr>
                <w:sz w:val="28"/>
                <w:szCs w:val="28"/>
              </w:rPr>
            </w:pPr>
          </w:p>
        </w:tc>
      </w:tr>
      <w:tr w:rsidR="0083086C" w:rsidRPr="00C319A2" w14:paraId="72FF8D5E" w14:textId="77777777" w:rsidTr="00157823">
        <w:trPr>
          <w:trHeight w:val="1111"/>
        </w:trPr>
        <w:tc>
          <w:tcPr>
            <w:tcW w:w="534" w:type="dxa"/>
            <w:vMerge/>
            <w:textDirection w:val="btLr"/>
            <w:vAlign w:val="center"/>
          </w:tcPr>
          <w:p w14:paraId="25E33A3D" w14:textId="77777777" w:rsidR="0083086C" w:rsidRPr="00157823" w:rsidRDefault="0083086C" w:rsidP="00157823">
            <w:pPr>
              <w:jc w:val="center"/>
              <w:rPr>
                <w:rFonts w:cs="Arial"/>
              </w:rPr>
            </w:pPr>
          </w:p>
        </w:tc>
        <w:tc>
          <w:tcPr>
            <w:tcW w:w="2976" w:type="dxa"/>
            <w:vMerge/>
            <w:tcBorders>
              <w:bottom w:val="single" w:sz="4" w:space="0" w:color="auto"/>
            </w:tcBorders>
          </w:tcPr>
          <w:p w14:paraId="193E0836"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7BCDAF1E" w14:textId="77777777" w:rsidR="0083086C" w:rsidRPr="00157823" w:rsidRDefault="0083086C" w:rsidP="00CE7E0A">
            <w:pPr>
              <w:rPr>
                <w:rFonts w:eastAsia="Dotum" w:cs="Arial"/>
                <w:color w:val="4F6228"/>
                <w:u w:val="single"/>
              </w:rPr>
            </w:pPr>
          </w:p>
        </w:tc>
        <w:tc>
          <w:tcPr>
            <w:tcW w:w="2835" w:type="dxa"/>
            <w:shd w:val="clear" w:color="auto" w:fill="FFCCFF"/>
          </w:tcPr>
          <w:p w14:paraId="1CC4183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9E2F697"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31AC03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344C00A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62C0D863"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1B3A2BC7" w14:textId="77777777" w:rsidR="0083086C" w:rsidRPr="00157823" w:rsidRDefault="0083086C" w:rsidP="00157823">
            <w:pPr>
              <w:jc w:val="center"/>
              <w:rPr>
                <w:sz w:val="28"/>
                <w:szCs w:val="28"/>
              </w:rPr>
            </w:pPr>
          </w:p>
        </w:tc>
        <w:tc>
          <w:tcPr>
            <w:tcW w:w="709" w:type="dxa"/>
            <w:shd w:val="clear" w:color="auto" w:fill="99CCFF"/>
            <w:vAlign w:val="center"/>
          </w:tcPr>
          <w:p w14:paraId="21AE34A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326CFD3" w14:textId="77777777" w:rsidR="0083086C" w:rsidRPr="00157823" w:rsidRDefault="0083086C" w:rsidP="00157823">
            <w:pPr>
              <w:jc w:val="center"/>
              <w:rPr>
                <w:sz w:val="28"/>
                <w:szCs w:val="28"/>
              </w:rPr>
            </w:pPr>
            <w:r w:rsidRPr="00157823">
              <w:rPr>
                <w:sz w:val="28"/>
                <w:szCs w:val="28"/>
              </w:rPr>
              <w:t>X</w:t>
            </w:r>
          </w:p>
        </w:tc>
      </w:tr>
      <w:tr w:rsidR="0083086C" w:rsidRPr="00C319A2" w14:paraId="487F6FD0" w14:textId="77777777" w:rsidTr="00157823">
        <w:trPr>
          <w:trHeight w:val="1267"/>
        </w:trPr>
        <w:tc>
          <w:tcPr>
            <w:tcW w:w="534" w:type="dxa"/>
            <w:textDirection w:val="btLr"/>
            <w:vAlign w:val="center"/>
          </w:tcPr>
          <w:p w14:paraId="50DF466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140-Gte05</w:t>
            </w:r>
          </w:p>
        </w:tc>
        <w:tc>
          <w:tcPr>
            <w:tcW w:w="2976" w:type="dxa"/>
            <w:tcBorders>
              <w:bottom w:val="single" w:sz="4" w:space="0" w:color="auto"/>
            </w:tcBorders>
          </w:tcPr>
          <w:p w14:paraId="209DF0C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U03</w:t>
            </w:r>
          </w:p>
          <w:p w14:paraId="662A138C" w14:textId="77777777" w:rsidR="0083086C" w:rsidRPr="00157823" w:rsidRDefault="0083086C" w:rsidP="00CE7E0A">
            <w:pPr>
              <w:rPr>
                <w:rFonts w:eastAsia="Dotum" w:cs="Arial"/>
                <w:sz w:val="18"/>
                <w:szCs w:val="18"/>
              </w:rPr>
            </w:pPr>
          </w:p>
          <w:p w14:paraId="773CD03A"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means for ship reporting</w:t>
            </w:r>
          </w:p>
        </w:tc>
        <w:tc>
          <w:tcPr>
            <w:tcW w:w="3544" w:type="dxa"/>
            <w:tcBorders>
              <w:bottom w:val="single" w:sz="4" w:space="0" w:color="auto"/>
            </w:tcBorders>
          </w:tcPr>
          <w:p w14:paraId="730D3043"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(140-Gte05-Ste01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Stimulate ship reporting through automated means by providing the tools needed.</w:t>
            </w:r>
          </w:p>
        </w:tc>
        <w:tc>
          <w:tcPr>
            <w:tcW w:w="2835" w:type="dxa"/>
            <w:shd w:val="clear" w:color="auto" w:fill="FFCCFF"/>
          </w:tcPr>
          <w:p w14:paraId="5C01697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D3795BB"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1877F3D0" w14:textId="77777777" w:rsidR="0083086C" w:rsidRPr="00157823" w:rsidRDefault="0083086C" w:rsidP="00AF1864">
            <w:pPr>
              <w:numPr>
                <w:ilvl w:val="0"/>
                <w:numId w:val="22"/>
              </w:numPr>
              <w:tabs>
                <w:tab w:val="clear" w:pos="720"/>
              </w:tabs>
              <w:ind w:left="317"/>
              <w:rPr>
                <w:i/>
                <w:sz w:val="20"/>
                <w:szCs w:val="20"/>
              </w:rPr>
            </w:pPr>
            <w:proofErr w:type="gramStart"/>
            <w:r w:rsidRPr="00157823">
              <w:rPr>
                <w:i/>
                <w:sz w:val="20"/>
                <w:szCs w:val="20"/>
              </w:rPr>
              <w:t>long</w:t>
            </w:r>
            <w:proofErr w:type="gramEnd"/>
            <w:r w:rsidRPr="00157823">
              <w:rPr>
                <w:i/>
                <w:sz w:val="20"/>
                <w:szCs w:val="20"/>
              </w:rPr>
              <w:t xml:space="preserve"> range AIS (</w:t>
            </w:r>
            <w:proofErr w:type="spellStart"/>
            <w:r w:rsidRPr="00157823">
              <w:rPr>
                <w:i/>
                <w:sz w:val="20"/>
                <w:szCs w:val="20"/>
              </w:rPr>
              <w:t>i.e</w:t>
            </w:r>
            <w:proofErr w:type="spellEnd"/>
            <w:r w:rsidRPr="00157823">
              <w:rPr>
                <w:i/>
                <w:sz w:val="20"/>
                <w:szCs w:val="20"/>
              </w:rPr>
              <w:t xml:space="preserve"> satellite AIS)</w:t>
            </w:r>
          </w:p>
          <w:p w14:paraId="4CD133F9"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10C3C741"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41BFBC6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73AB0F82" w14:textId="77777777" w:rsidR="0083086C" w:rsidRPr="00157823" w:rsidRDefault="0083086C" w:rsidP="00AF1864">
            <w:pPr>
              <w:numPr>
                <w:ilvl w:val="0"/>
                <w:numId w:val="22"/>
              </w:numPr>
              <w:tabs>
                <w:tab w:val="clear" w:pos="720"/>
              </w:tabs>
              <w:ind w:left="317"/>
              <w:rPr>
                <w:i/>
                <w:sz w:val="20"/>
                <w:szCs w:val="20"/>
              </w:rPr>
            </w:pPr>
          </w:p>
        </w:tc>
        <w:tc>
          <w:tcPr>
            <w:tcW w:w="527" w:type="dxa"/>
            <w:shd w:val="clear" w:color="auto" w:fill="FF99CC"/>
            <w:vAlign w:val="center"/>
          </w:tcPr>
          <w:p w14:paraId="047EDD80"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120420F0"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3705BD2" w14:textId="77777777" w:rsidR="0083086C" w:rsidRPr="00157823" w:rsidRDefault="0083086C" w:rsidP="00157823">
            <w:pPr>
              <w:jc w:val="center"/>
              <w:rPr>
                <w:sz w:val="28"/>
                <w:szCs w:val="28"/>
              </w:rPr>
            </w:pPr>
          </w:p>
        </w:tc>
      </w:tr>
      <w:tr w:rsidR="0083086C" w:rsidRPr="00C319A2" w14:paraId="52F56746" w14:textId="77777777" w:rsidTr="00157823">
        <w:trPr>
          <w:trHeight w:val="545"/>
        </w:trPr>
        <w:tc>
          <w:tcPr>
            <w:tcW w:w="534" w:type="dxa"/>
            <w:textDirection w:val="btLr"/>
            <w:vAlign w:val="center"/>
          </w:tcPr>
          <w:p w14:paraId="5BF16750" w14:textId="77777777" w:rsidR="0083086C" w:rsidRPr="00157823" w:rsidRDefault="0083086C" w:rsidP="00157823">
            <w:pPr>
              <w:jc w:val="center"/>
              <w:rPr>
                <w:rFonts w:eastAsia="Dotum" w:cs="Arial"/>
                <w:b/>
                <w:bCs/>
                <w:color w:val="C00000"/>
                <w:sz w:val="18"/>
                <w:szCs w:val="18"/>
              </w:rPr>
            </w:pPr>
          </w:p>
        </w:tc>
        <w:tc>
          <w:tcPr>
            <w:tcW w:w="2976" w:type="dxa"/>
            <w:tcBorders>
              <w:top w:val="single" w:sz="4" w:space="0" w:color="auto"/>
            </w:tcBorders>
          </w:tcPr>
          <w:p w14:paraId="57153F5A" w14:textId="77777777" w:rsidR="0083086C" w:rsidRPr="00157823" w:rsidRDefault="0083086C" w:rsidP="00CE7E0A">
            <w:pPr>
              <w:rPr>
                <w:rFonts w:eastAsia="Dotum" w:cs="Arial"/>
                <w:color w:val="C00000"/>
                <w:sz w:val="18"/>
                <w:szCs w:val="18"/>
              </w:rPr>
            </w:pPr>
          </w:p>
          <w:p w14:paraId="652C50F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single" w:sz="4" w:space="0" w:color="auto"/>
            </w:tcBorders>
          </w:tcPr>
          <w:p w14:paraId="702BC5F6" w14:textId="77777777" w:rsidR="0083086C" w:rsidRPr="00157823" w:rsidRDefault="0083086C" w:rsidP="00CE7E0A">
            <w:pPr>
              <w:rPr>
                <w:rFonts w:eastAsia="Dotum" w:cs="Arial"/>
                <w:color w:val="C00000"/>
                <w:sz w:val="18"/>
                <w:szCs w:val="18"/>
              </w:rPr>
            </w:pPr>
          </w:p>
          <w:p w14:paraId="5A56563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3D3672E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6CE278C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47407655"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0F08877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5541282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3FAF720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48B595E3"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943F32A" w14:textId="77777777" w:rsidR="0083086C" w:rsidRPr="00157823" w:rsidRDefault="0083086C" w:rsidP="00157823">
            <w:pPr>
              <w:jc w:val="center"/>
              <w:rPr>
                <w:rFonts w:cs="Arial"/>
                <w:sz w:val="28"/>
                <w:szCs w:val="28"/>
              </w:rPr>
            </w:pPr>
          </w:p>
        </w:tc>
        <w:tc>
          <w:tcPr>
            <w:tcW w:w="709" w:type="dxa"/>
            <w:shd w:val="clear" w:color="auto" w:fill="99CCFF"/>
            <w:vAlign w:val="center"/>
          </w:tcPr>
          <w:p w14:paraId="3ED479F5"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85794D3"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71A3631F" w14:textId="77777777" w:rsidTr="00157823">
        <w:trPr>
          <w:trHeight w:val="545"/>
        </w:trPr>
        <w:tc>
          <w:tcPr>
            <w:tcW w:w="534" w:type="dxa"/>
            <w:vMerge w:val="restart"/>
            <w:textDirection w:val="btLr"/>
            <w:vAlign w:val="center"/>
          </w:tcPr>
          <w:p w14:paraId="2B87D5C0"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lastRenderedPageBreak/>
              <w:t>140-Gop01</w:t>
            </w:r>
          </w:p>
        </w:tc>
        <w:tc>
          <w:tcPr>
            <w:tcW w:w="2976" w:type="dxa"/>
            <w:vMerge w:val="restart"/>
          </w:tcPr>
          <w:p w14:paraId="1520011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U03</w:t>
            </w:r>
          </w:p>
          <w:p w14:paraId="07D791A0" w14:textId="77777777" w:rsidR="0083086C" w:rsidRPr="00157823" w:rsidRDefault="0083086C" w:rsidP="00CE7E0A">
            <w:pPr>
              <w:rPr>
                <w:rFonts w:eastAsia="Dotum" w:cs="Arial"/>
                <w:color w:val="4F6228"/>
                <w:sz w:val="18"/>
                <w:szCs w:val="18"/>
                <w:u w:val="single"/>
              </w:rPr>
            </w:pPr>
          </w:p>
          <w:p w14:paraId="73FA63AA"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Reporting procedures</w:t>
            </w:r>
            <w:r w:rsidRPr="00157823">
              <w:rPr>
                <w:rFonts w:eastAsia="Dotum" w:cs="Arial"/>
                <w:sz w:val="18"/>
                <w:szCs w:val="18"/>
              </w:rPr>
              <w:t xml:space="preserve"> are not globally </w:t>
            </w:r>
            <w:r w:rsidRPr="00157823">
              <w:rPr>
                <w:rFonts w:eastAsia="Dotum" w:cs="Arial"/>
                <w:color w:val="4F6228"/>
                <w:sz w:val="18"/>
                <w:szCs w:val="18"/>
                <w:u w:val="single"/>
              </w:rPr>
              <w:t>standardized.</w:t>
            </w:r>
          </w:p>
        </w:tc>
        <w:tc>
          <w:tcPr>
            <w:tcW w:w="3544" w:type="dxa"/>
            <w:vMerge w:val="restart"/>
          </w:tcPr>
          <w:p w14:paraId="67CE67F7"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(140-Gop01-Ste01) </w:t>
            </w:r>
            <w:r w:rsidRPr="00157823">
              <w:rPr>
                <w:rFonts w:eastAsia="Dotum" w:cs="Arial"/>
                <w:sz w:val="18"/>
                <w:szCs w:val="18"/>
              </w:rPr>
              <w:t>1) Use AIS in VTS Port and coastal infrastructure vicinity, and AIS by satellite for remote coastal areas and deep sea</w:t>
            </w:r>
            <w:proofErr w:type="gramStart"/>
            <w:r w:rsidRPr="00157823">
              <w:rPr>
                <w:rFonts w:eastAsia="Dotum" w:cs="Arial"/>
                <w:sz w:val="18"/>
                <w:szCs w:val="18"/>
              </w:rPr>
              <w:t xml:space="preserve">. </w:t>
            </w:r>
            <w:proofErr w:type="gramEnd"/>
            <w:r w:rsidRPr="00157823">
              <w:rPr>
                <w:rFonts w:eastAsia="Dotum" w:cs="Arial"/>
                <w:sz w:val="18"/>
                <w:szCs w:val="18"/>
              </w:rPr>
              <w:t>Will provide a globally standardized system for provision of ship information</w:t>
            </w:r>
            <w:proofErr w:type="gramStart"/>
            <w:r w:rsidRPr="00157823">
              <w:rPr>
                <w:rFonts w:eastAsia="Dotum" w:cs="Arial"/>
                <w:sz w:val="18"/>
                <w:szCs w:val="18"/>
              </w:rPr>
              <w:t xml:space="preserve">. </w:t>
            </w:r>
            <w:proofErr w:type="gramEnd"/>
            <w:r w:rsidRPr="00157823">
              <w:rPr>
                <w:rFonts w:eastAsia="Dotum" w:cs="Arial"/>
                <w:sz w:val="18"/>
                <w:szCs w:val="18"/>
              </w:rPr>
              <w:br/>
            </w:r>
            <w:r w:rsidRPr="00157823">
              <w:rPr>
                <w:rFonts w:eastAsia="Dotum" w:cs="Arial"/>
                <w:b/>
                <w:bCs/>
                <w:color w:val="0070C0"/>
                <w:sz w:val="18"/>
                <w:szCs w:val="18"/>
              </w:rPr>
              <w:t>(140-Gop01-Ste02)</w:t>
            </w:r>
            <w:r w:rsidRPr="00157823">
              <w:rPr>
                <w:rFonts w:eastAsia="Dotum" w:cs="Arial"/>
                <w:sz w:val="18"/>
                <w:szCs w:val="18"/>
              </w:rPr>
              <w:t xml:space="preserve"> 2) By indexing the ID of the ship through a global exchange would enable access for sourcing information on Hull, Cargo, passengers as required.</w:t>
            </w:r>
          </w:p>
        </w:tc>
        <w:tc>
          <w:tcPr>
            <w:tcW w:w="2835" w:type="dxa"/>
            <w:shd w:val="clear" w:color="auto" w:fill="FFCCFF"/>
          </w:tcPr>
          <w:p w14:paraId="74776EA1" w14:textId="77777777" w:rsidR="0083086C" w:rsidRPr="00157823" w:rsidRDefault="0083086C" w:rsidP="00B700D6">
            <w:pPr>
              <w:numPr>
                <w:ilvl w:val="0"/>
                <w:numId w:val="22"/>
              </w:numPr>
              <w:tabs>
                <w:tab w:val="clear" w:pos="720"/>
              </w:tabs>
              <w:ind w:left="317"/>
              <w:rPr>
                <w:i/>
                <w:sz w:val="20"/>
                <w:szCs w:val="20"/>
              </w:rPr>
            </w:pPr>
            <w:r w:rsidRPr="00157823">
              <w:rPr>
                <w:i/>
                <w:sz w:val="20"/>
                <w:szCs w:val="20"/>
              </w:rPr>
              <w:t>Marine safety information</w:t>
            </w:r>
          </w:p>
          <w:p w14:paraId="24DC1904" w14:textId="77777777" w:rsidR="0083086C" w:rsidRPr="00B700D6" w:rsidRDefault="0083086C" w:rsidP="00B700D6">
            <w:pPr>
              <w:numPr>
                <w:ilvl w:val="0"/>
                <w:numId w:val="22"/>
              </w:numPr>
              <w:tabs>
                <w:tab w:val="clear" w:pos="720"/>
              </w:tabs>
              <w:ind w:left="317"/>
              <w:rPr>
                <w:i/>
                <w:sz w:val="20"/>
                <w:szCs w:val="20"/>
              </w:rPr>
            </w:pPr>
            <w:r w:rsidRPr="00157823">
              <w:rPr>
                <w:i/>
                <w:sz w:val="20"/>
                <w:szCs w:val="20"/>
              </w:rPr>
              <w:t>Marine Security information</w:t>
            </w:r>
          </w:p>
        </w:tc>
        <w:tc>
          <w:tcPr>
            <w:tcW w:w="2835" w:type="dxa"/>
            <w:shd w:val="clear" w:color="auto" w:fill="FFCCFF"/>
          </w:tcPr>
          <w:p w14:paraId="2AB8721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0FE9D3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42E17F20"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FD6C10C"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CB8C72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7BDA658" w14:textId="77777777" w:rsidR="0083086C" w:rsidRPr="00157823" w:rsidRDefault="0083086C" w:rsidP="00157823">
            <w:pPr>
              <w:jc w:val="center"/>
              <w:rPr>
                <w:rFonts w:cs="Arial"/>
                <w:sz w:val="28"/>
                <w:szCs w:val="28"/>
              </w:rPr>
            </w:pPr>
          </w:p>
        </w:tc>
      </w:tr>
      <w:tr w:rsidR="0083086C" w:rsidRPr="00C319A2" w14:paraId="022673AA" w14:textId="77777777" w:rsidTr="00157823">
        <w:trPr>
          <w:trHeight w:val="1878"/>
        </w:trPr>
        <w:tc>
          <w:tcPr>
            <w:tcW w:w="534" w:type="dxa"/>
            <w:vMerge/>
            <w:textDirection w:val="btLr"/>
            <w:vAlign w:val="center"/>
          </w:tcPr>
          <w:p w14:paraId="241E7E58" w14:textId="77777777" w:rsidR="0083086C" w:rsidRPr="00157823" w:rsidRDefault="0083086C" w:rsidP="00157823">
            <w:pPr>
              <w:jc w:val="center"/>
              <w:rPr>
                <w:rFonts w:cs="Arial"/>
              </w:rPr>
            </w:pPr>
          </w:p>
        </w:tc>
        <w:tc>
          <w:tcPr>
            <w:tcW w:w="2976" w:type="dxa"/>
            <w:vMerge/>
            <w:tcBorders>
              <w:bottom w:val="single" w:sz="4" w:space="0" w:color="auto"/>
            </w:tcBorders>
          </w:tcPr>
          <w:p w14:paraId="40E1C6F7"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309AD922" w14:textId="77777777" w:rsidR="0083086C" w:rsidRPr="00157823" w:rsidRDefault="0083086C" w:rsidP="00CE7E0A">
            <w:pPr>
              <w:rPr>
                <w:rFonts w:eastAsia="Dotum" w:cs="Arial"/>
                <w:color w:val="4F6228"/>
                <w:u w:val="single"/>
              </w:rPr>
            </w:pPr>
          </w:p>
        </w:tc>
        <w:tc>
          <w:tcPr>
            <w:tcW w:w="2835" w:type="dxa"/>
            <w:shd w:val="clear" w:color="auto" w:fill="FFCCFF"/>
          </w:tcPr>
          <w:p w14:paraId="3F88BA4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7B600AB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2E87FA2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319484C2" w14:textId="77777777" w:rsidR="0083086C" w:rsidRPr="00157823" w:rsidRDefault="0083086C" w:rsidP="00157823">
            <w:pPr>
              <w:ind w:left="-43"/>
              <w:rPr>
                <w:sz w:val="20"/>
                <w:szCs w:val="20"/>
              </w:rPr>
            </w:pPr>
            <w:r w:rsidRPr="00157823">
              <w:rPr>
                <w:rFonts w:cs="Arial"/>
                <w:i/>
                <w:sz w:val="20"/>
                <w:szCs w:val="20"/>
              </w:rPr>
              <w:t>(</w:t>
            </w:r>
            <w:proofErr w:type="gramStart"/>
            <w:r w:rsidRPr="00157823">
              <w:rPr>
                <w:rFonts w:cs="Arial"/>
                <w:i/>
                <w:sz w:val="20"/>
                <w:szCs w:val="20"/>
              </w:rPr>
              <w:t>note</w:t>
            </w:r>
            <w:proofErr w:type="gramEnd"/>
            <w:r w:rsidRPr="00157823">
              <w:rPr>
                <w:rFonts w:cs="Arial"/>
                <w:i/>
                <w:sz w:val="20"/>
                <w:szCs w:val="20"/>
              </w:rPr>
              <w:t xml:space="preserve"> - use of MMSI / IMO number to cross reference provides capability to identify additional data )</w:t>
            </w:r>
          </w:p>
        </w:tc>
        <w:tc>
          <w:tcPr>
            <w:tcW w:w="2835" w:type="dxa"/>
            <w:shd w:val="clear" w:color="auto" w:fill="FFCCFF"/>
          </w:tcPr>
          <w:p w14:paraId="29B5D11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3F23CF5A"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5BD681AA"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Traffic management</w:t>
            </w:r>
          </w:p>
          <w:p w14:paraId="4F394C05"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4263FEB" w14:textId="77777777" w:rsidR="0083086C" w:rsidRPr="00157823" w:rsidRDefault="0083086C" w:rsidP="00157823">
            <w:pPr>
              <w:jc w:val="center"/>
              <w:rPr>
                <w:rFonts w:cs="Arial"/>
                <w:sz w:val="28"/>
                <w:szCs w:val="28"/>
              </w:rPr>
            </w:pPr>
          </w:p>
        </w:tc>
        <w:tc>
          <w:tcPr>
            <w:tcW w:w="709" w:type="dxa"/>
            <w:shd w:val="clear" w:color="auto" w:fill="99CCFF"/>
            <w:vAlign w:val="center"/>
          </w:tcPr>
          <w:p w14:paraId="2A6F0DF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17860CE"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606CBE" w14:paraId="104DF8E2" w14:textId="77777777" w:rsidTr="00157823">
        <w:trPr>
          <w:trHeight w:val="1902"/>
        </w:trPr>
        <w:tc>
          <w:tcPr>
            <w:tcW w:w="534" w:type="dxa"/>
            <w:textDirection w:val="btLr"/>
            <w:vAlign w:val="center"/>
          </w:tcPr>
          <w:p w14:paraId="182FF669"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140-Gop02</w:t>
            </w:r>
          </w:p>
        </w:tc>
        <w:tc>
          <w:tcPr>
            <w:tcW w:w="2976" w:type="dxa"/>
            <w:tcBorders>
              <w:bottom w:val="nil"/>
            </w:tcBorders>
          </w:tcPr>
          <w:p w14:paraId="030CDB3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U03</w:t>
            </w:r>
          </w:p>
          <w:p w14:paraId="1F42BFF6" w14:textId="77777777" w:rsidR="0083086C" w:rsidRPr="00157823" w:rsidRDefault="0083086C" w:rsidP="00CE7E0A">
            <w:pPr>
              <w:rPr>
                <w:rFonts w:eastAsia="Dotum" w:cs="Arial"/>
                <w:sz w:val="18"/>
                <w:szCs w:val="18"/>
              </w:rPr>
            </w:pPr>
          </w:p>
          <w:p w14:paraId="5ECAFC93" w14:textId="77777777" w:rsidR="0083086C" w:rsidRPr="00157823" w:rsidRDefault="0083086C" w:rsidP="00CE7E0A">
            <w:pPr>
              <w:rPr>
                <w:rFonts w:eastAsia="Dotum" w:cs="Arial"/>
                <w:b/>
                <w:bCs/>
                <w:color w:val="0070C0"/>
                <w:sz w:val="18"/>
                <w:szCs w:val="18"/>
              </w:rPr>
            </w:pPr>
            <w:r w:rsidRPr="00157823">
              <w:rPr>
                <w:rFonts w:eastAsia="Dotum" w:cs="Arial"/>
                <w:sz w:val="18"/>
                <w:szCs w:val="18"/>
              </w:rPr>
              <w:t>The needs to</w:t>
            </w:r>
            <w:r w:rsidRPr="00157823">
              <w:rPr>
                <w:rFonts w:eastAsia="Dotum" w:cs="Arial"/>
                <w:color w:val="4F6228"/>
                <w:sz w:val="18"/>
                <w:szCs w:val="18"/>
                <w:u w:val="single"/>
              </w:rPr>
              <w:t xml:space="preserve"> report, for safety, commercial and legislative reasons</w:t>
            </w:r>
            <w:r w:rsidRPr="00157823">
              <w:rPr>
                <w:rFonts w:eastAsia="Dotum" w:cs="Arial"/>
                <w:sz w:val="18"/>
                <w:szCs w:val="18"/>
              </w:rPr>
              <w:t xml:space="preserve"> require time and effort.</w:t>
            </w:r>
          </w:p>
        </w:tc>
        <w:tc>
          <w:tcPr>
            <w:tcW w:w="3544" w:type="dxa"/>
            <w:tcBorders>
              <w:bottom w:val="nil"/>
            </w:tcBorders>
          </w:tcPr>
          <w:p w14:paraId="2C486F14" w14:textId="77777777" w:rsidR="0083086C" w:rsidRDefault="0083086C" w:rsidP="00C37DDD">
            <w:pPr>
              <w:rPr>
                <w:rFonts w:eastAsia="Dotum" w:cs="Arial"/>
                <w:sz w:val="18"/>
                <w:szCs w:val="18"/>
              </w:rPr>
            </w:pPr>
            <w:r w:rsidRPr="00157823">
              <w:rPr>
                <w:rFonts w:eastAsia="Dotum" w:cs="Arial"/>
                <w:b/>
                <w:bCs/>
                <w:color w:val="0070C0"/>
                <w:sz w:val="18"/>
                <w:szCs w:val="18"/>
              </w:rPr>
              <w:t>(140-Gop02-Ste02)</w:t>
            </w:r>
            <w:r w:rsidRPr="00157823">
              <w:rPr>
                <w:rFonts w:eastAsia="Dotum" w:cs="Arial"/>
                <w:sz w:val="18"/>
                <w:szCs w:val="18"/>
              </w:rPr>
              <w:t xml:space="preserve"> 2) Provide for automatically communicating this status to Flag and or coastal states</w:t>
            </w:r>
            <w:proofErr w:type="gramStart"/>
            <w:r w:rsidRPr="00157823">
              <w:rPr>
                <w:rFonts w:eastAsia="Dotum" w:cs="Arial"/>
                <w:sz w:val="18"/>
                <w:szCs w:val="18"/>
              </w:rPr>
              <w:t xml:space="preserve">. </w:t>
            </w:r>
            <w:proofErr w:type="gramEnd"/>
            <w:r w:rsidRPr="00157823">
              <w:rPr>
                <w:rFonts w:eastAsia="Dotum" w:cs="Arial"/>
                <w:sz w:val="18"/>
                <w:szCs w:val="18"/>
              </w:rPr>
              <w:t xml:space="preserve">Provide interface to sensors, VDR or ship </w:t>
            </w:r>
            <w:proofErr w:type="gramStart"/>
            <w:r w:rsidRPr="00157823">
              <w:rPr>
                <w:rFonts w:eastAsia="Dotum" w:cs="Arial"/>
                <w:sz w:val="18"/>
                <w:szCs w:val="18"/>
              </w:rPr>
              <w:t>condition monitoring</w:t>
            </w:r>
            <w:proofErr w:type="gramEnd"/>
            <w:r w:rsidRPr="00157823">
              <w:rPr>
                <w:rFonts w:eastAsia="Dotum" w:cs="Arial"/>
                <w:sz w:val="18"/>
                <w:szCs w:val="18"/>
              </w:rPr>
              <w:t xml:space="preserve"> system.</w:t>
            </w:r>
          </w:p>
          <w:p w14:paraId="71DA21FD" w14:textId="77777777" w:rsidR="0083086C" w:rsidRPr="00157823" w:rsidRDefault="0083086C" w:rsidP="00C37DDD">
            <w:pPr>
              <w:rPr>
                <w:rFonts w:eastAsia="Dotum" w:cs="Arial"/>
                <w:b/>
                <w:i/>
                <w:color w:val="4F6228"/>
                <w:u w:val="single"/>
              </w:rPr>
            </w:pPr>
          </w:p>
        </w:tc>
        <w:tc>
          <w:tcPr>
            <w:tcW w:w="2835" w:type="dxa"/>
            <w:shd w:val="clear" w:color="auto" w:fill="FFCCFF"/>
          </w:tcPr>
          <w:p w14:paraId="5856CAF0"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safety information</w:t>
            </w:r>
          </w:p>
          <w:p w14:paraId="14B445E9"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Security information</w:t>
            </w:r>
          </w:p>
          <w:p w14:paraId="62EAC49F" w14:textId="77777777" w:rsidR="0083086C" w:rsidRPr="00157823" w:rsidRDefault="0083086C" w:rsidP="00C37DDD">
            <w:pPr>
              <w:ind w:left="-43"/>
              <w:rPr>
                <w:sz w:val="20"/>
                <w:szCs w:val="20"/>
              </w:rPr>
            </w:pPr>
          </w:p>
        </w:tc>
        <w:tc>
          <w:tcPr>
            <w:tcW w:w="2835" w:type="dxa"/>
            <w:shd w:val="clear" w:color="auto" w:fill="FFCCFF"/>
          </w:tcPr>
          <w:p w14:paraId="638604D1"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2773A5D6"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1AADC967"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181432E9"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9F1DAD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E65BE9A" w14:textId="77777777" w:rsidR="0083086C" w:rsidRPr="00157823" w:rsidRDefault="0083086C" w:rsidP="00157823">
            <w:pPr>
              <w:jc w:val="center"/>
              <w:rPr>
                <w:rFonts w:cs="Arial"/>
                <w:sz w:val="28"/>
                <w:szCs w:val="28"/>
              </w:rPr>
            </w:pPr>
          </w:p>
        </w:tc>
      </w:tr>
      <w:tr w:rsidR="0083086C" w:rsidRPr="00606CBE" w14:paraId="0C429538" w14:textId="77777777" w:rsidTr="00157823">
        <w:trPr>
          <w:trHeight w:val="545"/>
        </w:trPr>
        <w:tc>
          <w:tcPr>
            <w:tcW w:w="534" w:type="dxa"/>
            <w:textDirection w:val="btLr"/>
          </w:tcPr>
          <w:p w14:paraId="1A51AEE6" w14:textId="77777777" w:rsidR="0083086C" w:rsidRPr="00157823" w:rsidRDefault="0083086C" w:rsidP="00CE7E0A">
            <w:pPr>
              <w:rPr>
                <w:rFonts w:cs="Arial"/>
              </w:rPr>
            </w:pPr>
          </w:p>
        </w:tc>
        <w:tc>
          <w:tcPr>
            <w:tcW w:w="2976" w:type="dxa"/>
            <w:tcBorders>
              <w:top w:val="nil"/>
            </w:tcBorders>
          </w:tcPr>
          <w:p w14:paraId="4AAF7B41" w14:textId="77777777" w:rsidR="0083086C" w:rsidRPr="00157823" w:rsidRDefault="0083086C" w:rsidP="0002177F">
            <w:pPr>
              <w:rPr>
                <w:rFonts w:eastAsia="Dotum" w:cs="Arial"/>
                <w:color w:val="C00000"/>
                <w:sz w:val="18"/>
                <w:szCs w:val="18"/>
              </w:rPr>
            </w:pPr>
          </w:p>
          <w:p w14:paraId="49185450"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nil"/>
            </w:tcBorders>
          </w:tcPr>
          <w:p w14:paraId="456769E3" w14:textId="77777777" w:rsidR="0083086C" w:rsidRPr="00157823" w:rsidRDefault="0083086C" w:rsidP="0002177F">
            <w:pPr>
              <w:rPr>
                <w:rFonts w:eastAsia="Dotum" w:cs="Arial"/>
                <w:color w:val="C00000"/>
                <w:sz w:val="18"/>
                <w:szCs w:val="18"/>
              </w:rPr>
            </w:pPr>
          </w:p>
          <w:p w14:paraId="2B5607BA"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1E73316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443A22A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0550B81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04B30627" w14:textId="77777777" w:rsidR="0083086C" w:rsidRPr="00157823" w:rsidRDefault="0083086C" w:rsidP="00157823">
            <w:pPr>
              <w:ind w:left="-43"/>
              <w:rPr>
                <w:sz w:val="20"/>
                <w:szCs w:val="20"/>
              </w:rPr>
            </w:pPr>
            <w:r w:rsidRPr="00157823">
              <w:rPr>
                <w:rFonts w:cs="Arial"/>
                <w:i/>
                <w:sz w:val="20"/>
                <w:szCs w:val="20"/>
              </w:rPr>
              <w:t>(</w:t>
            </w:r>
            <w:proofErr w:type="gramStart"/>
            <w:r w:rsidRPr="00157823">
              <w:rPr>
                <w:rFonts w:cs="Arial"/>
                <w:i/>
                <w:sz w:val="20"/>
                <w:szCs w:val="20"/>
              </w:rPr>
              <w:t>note</w:t>
            </w:r>
            <w:proofErr w:type="gramEnd"/>
            <w:r w:rsidRPr="00157823">
              <w:rPr>
                <w:rFonts w:cs="Arial"/>
                <w:i/>
                <w:sz w:val="20"/>
                <w:szCs w:val="20"/>
              </w:rPr>
              <w:t xml:space="preserve"> – solution could provide communications link once sensors are interfaced )</w:t>
            </w:r>
          </w:p>
        </w:tc>
        <w:tc>
          <w:tcPr>
            <w:tcW w:w="2835" w:type="dxa"/>
            <w:shd w:val="clear" w:color="auto" w:fill="FFCCFF"/>
          </w:tcPr>
          <w:p w14:paraId="62FFB7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073703F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64A05F44"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7739E8C" w14:textId="77777777" w:rsidR="0083086C" w:rsidRPr="00157823" w:rsidRDefault="0083086C" w:rsidP="00157823">
            <w:pPr>
              <w:jc w:val="center"/>
              <w:rPr>
                <w:rFonts w:cs="Arial"/>
                <w:sz w:val="28"/>
                <w:szCs w:val="28"/>
              </w:rPr>
            </w:pPr>
          </w:p>
        </w:tc>
        <w:tc>
          <w:tcPr>
            <w:tcW w:w="709" w:type="dxa"/>
            <w:shd w:val="clear" w:color="auto" w:fill="99CCFF"/>
            <w:vAlign w:val="center"/>
          </w:tcPr>
          <w:p w14:paraId="299661D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9333345" w14:textId="77777777" w:rsidR="0083086C" w:rsidRPr="00157823" w:rsidRDefault="0083086C" w:rsidP="00157823">
            <w:pPr>
              <w:jc w:val="center"/>
              <w:rPr>
                <w:rFonts w:cs="Arial"/>
                <w:sz w:val="28"/>
                <w:szCs w:val="28"/>
              </w:rPr>
            </w:pPr>
            <w:r w:rsidRPr="00157823">
              <w:rPr>
                <w:rFonts w:cs="Arial"/>
                <w:sz w:val="28"/>
                <w:szCs w:val="28"/>
              </w:rPr>
              <w:t>X</w:t>
            </w:r>
          </w:p>
        </w:tc>
      </w:tr>
    </w:tbl>
    <w:p w14:paraId="71632CD4" w14:textId="77777777" w:rsidR="0083086C" w:rsidRPr="002957EC" w:rsidRDefault="0083086C" w:rsidP="002957EC">
      <w:r>
        <w:br w:type="page"/>
      </w:r>
    </w:p>
    <w:p w14:paraId="04BBB6A8" w14:textId="77777777" w:rsidR="0083086C" w:rsidRPr="002957EC" w:rsidRDefault="0083086C" w:rsidP="00F41A27">
      <w:pPr>
        <w:pStyle w:val="AnnexTable"/>
        <w:numPr>
          <w:ilvl w:val="0"/>
          <w:numId w:val="37"/>
        </w:numPr>
      </w:pPr>
      <w:bookmarkStart w:id="78" w:name="_Toc319126394"/>
      <w:r w:rsidRPr="002957EC">
        <w:t xml:space="preserve">Annex 1, Table 1 b) </w:t>
      </w:r>
      <w:proofErr w:type="spellStart"/>
      <w:r w:rsidRPr="002957EC">
        <w:t>i</w:t>
      </w:r>
      <w:proofErr w:type="spellEnd"/>
      <w:r w:rsidRPr="002957EC">
        <w:t xml:space="preserve">) </w:t>
      </w:r>
      <w:proofErr w:type="spellStart"/>
      <w:r w:rsidRPr="002957EC">
        <w:t>Shorebased</w:t>
      </w:r>
      <w:proofErr w:type="spellEnd"/>
      <w:r w:rsidRPr="002957EC">
        <w:t xml:space="preserve"> User – Information / Data Management</w:t>
      </w:r>
      <w:bookmarkEnd w:id="78"/>
    </w:p>
    <w:p w14:paraId="305B0567" w14:textId="77777777" w:rsidR="0083086C" w:rsidRPr="002957EC" w:rsidRDefault="0083086C" w:rsidP="002957EC">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87"/>
      </w:tblGrid>
      <w:tr w:rsidR="0083086C" w14:paraId="6B5C96CB" w14:textId="77777777" w:rsidTr="00157823">
        <w:tc>
          <w:tcPr>
            <w:tcW w:w="7338" w:type="dxa"/>
          </w:tcPr>
          <w:p w14:paraId="2EEB0700"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r w:rsidRPr="00157823">
              <w:rPr>
                <w:rFonts w:eastAsia="Dotum" w:cs="Arial"/>
                <w:color w:val="C00000"/>
                <w:sz w:val="18"/>
                <w:szCs w:val="18"/>
              </w:rPr>
              <w:br/>
              <w:t>&lt;U50&gt; Collection of information</w:t>
            </w:r>
            <w:r w:rsidRPr="00157823">
              <w:rPr>
                <w:rFonts w:eastAsia="Dotum" w:cs="Arial"/>
                <w:color w:val="C00000"/>
                <w:sz w:val="18"/>
                <w:szCs w:val="18"/>
              </w:rPr>
              <w:br/>
              <w:t>&lt;U51&gt; Provision of information to vessels</w:t>
            </w:r>
          </w:p>
        </w:tc>
        <w:tc>
          <w:tcPr>
            <w:tcW w:w="7087" w:type="dxa"/>
          </w:tcPr>
          <w:p w14:paraId="097868E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Shore-to-shore information exchange</w:t>
            </w:r>
            <w:r w:rsidRPr="00157823">
              <w:rPr>
                <w:rFonts w:eastAsia="Dotum" w:cs="Arial"/>
                <w:color w:val="C00000"/>
                <w:sz w:val="18"/>
                <w:szCs w:val="18"/>
              </w:rPr>
              <w:br/>
              <w:t>&lt;U53&gt; Management of information</w:t>
            </w:r>
          </w:p>
        </w:tc>
      </w:tr>
    </w:tbl>
    <w:p w14:paraId="5A11CAC7" w14:textId="77777777" w:rsidR="0083086C" w:rsidRDefault="0083086C" w:rsidP="00A264B6"/>
    <w:p w14:paraId="779D16D2"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37F7CA39" w14:textId="77777777" w:rsidTr="00157823">
        <w:trPr>
          <w:trHeight w:val="565"/>
          <w:tblHeader/>
        </w:trPr>
        <w:tc>
          <w:tcPr>
            <w:tcW w:w="534" w:type="dxa"/>
            <w:vMerge w:val="restart"/>
            <w:textDirection w:val="btLr"/>
            <w:vAlign w:val="center"/>
          </w:tcPr>
          <w:p w14:paraId="60817105"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0D9BB09"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BE92987"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5AEAF10A"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22DF40A"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726FA9B4" w14:textId="77777777" w:rsidTr="00157823">
        <w:trPr>
          <w:trHeight w:val="1126"/>
          <w:tblHeader/>
        </w:trPr>
        <w:tc>
          <w:tcPr>
            <w:tcW w:w="534" w:type="dxa"/>
            <w:vMerge/>
            <w:textDirection w:val="btLr"/>
            <w:vAlign w:val="center"/>
          </w:tcPr>
          <w:p w14:paraId="3815B517" w14:textId="77777777" w:rsidR="0083086C" w:rsidRPr="00157823" w:rsidRDefault="0083086C" w:rsidP="00157823">
            <w:pPr>
              <w:ind w:left="113" w:right="113"/>
              <w:jc w:val="center"/>
              <w:rPr>
                <w:rFonts w:cs="Arial"/>
                <w:color w:val="993300"/>
                <w:sz w:val="20"/>
                <w:szCs w:val="20"/>
              </w:rPr>
            </w:pPr>
          </w:p>
        </w:tc>
        <w:tc>
          <w:tcPr>
            <w:tcW w:w="2693" w:type="dxa"/>
            <w:vMerge/>
          </w:tcPr>
          <w:p w14:paraId="33D10FAB" w14:textId="77777777" w:rsidR="0083086C" w:rsidRPr="00157823" w:rsidRDefault="0083086C" w:rsidP="00157823">
            <w:pPr>
              <w:jc w:val="center"/>
              <w:rPr>
                <w:rFonts w:cs="Arial"/>
              </w:rPr>
            </w:pPr>
          </w:p>
        </w:tc>
        <w:tc>
          <w:tcPr>
            <w:tcW w:w="3260" w:type="dxa"/>
            <w:vMerge/>
            <w:vAlign w:val="center"/>
          </w:tcPr>
          <w:p w14:paraId="7652E491"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65177986"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509DE46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450B56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74D57F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D3557A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0FAFD5B0" w14:textId="77777777" w:rsidTr="00157823">
        <w:trPr>
          <w:trHeight w:val="545"/>
        </w:trPr>
        <w:tc>
          <w:tcPr>
            <w:tcW w:w="534" w:type="dxa"/>
            <w:textDirection w:val="btLr"/>
            <w:vAlign w:val="center"/>
          </w:tcPr>
          <w:p w14:paraId="40CE6603" w14:textId="77777777" w:rsidR="0083086C" w:rsidRDefault="0083086C" w:rsidP="00157823">
            <w:pPr>
              <w:jc w:val="center"/>
            </w:pPr>
            <w:r w:rsidRPr="00157823">
              <w:rPr>
                <w:rFonts w:eastAsia="Dotum" w:cs="Arial"/>
                <w:b/>
                <w:bCs/>
                <w:color w:val="C00000"/>
                <w:sz w:val="18"/>
                <w:szCs w:val="18"/>
              </w:rPr>
              <w:t>211-Gte01</w:t>
            </w:r>
          </w:p>
        </w:tc>
        <w:tc>
          <w:tcPr>
            <w:tcW w:w="2693" w:type="dxa"/>
          </w:tcPr>
          <w:p w14:paraId="492C523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U50, U51, U52</w:t>
            </w:r>
          </w:p>
          <w:p w14:paraId="445BBD22" w14:textId="77777777" w:rsidR="0083086C" w:rsidRPr="00157823" w:rsidRDefault="0083086C" w:rsidP="00CE7E0A">
            <w:pPr>
              <w:rPr>
                <w:rFonts w:eastAsia="Dotum" w:cs="Arial"/>
                <w:sz w:val="18"/>
                <w:szCs w:val="18"/>
              </w:rPr>
            </w:pPr>
          </w:p>
          <w:p w14:paraId="0E73AC6D" w14:textId="77777777" w:rsidR="0083086C" w:rsidRPr="00157823" w:rsidRDefault="0083086C" w:rsidP="00CE7E0A">
            <w:pPr>
              <w:rPr>
                <w:rFonts w:eastAsia="Dotum" w:cs="Arial"/>
                <w:sz w:val="18"/>
                <w:szCs w:val="18"/>
              </w:rPr>
            </w:pPr>
            <w:r w:rsidRPr="00157823">
              <w:rPr>
                <w:rFonts w:eastAsia="Dotum" w:cs="Arial"/>
                <w:sz w:val="18"/>
                <w:szCs w:val="18"/>
              </w:rPr>
              <w:t xml:space="preserve">Lack of a </w:t>
            </w:r>
            <w:r w:rsidRPr="00157823">
              <w:rPr>
                <w:rFonts w:eastAsia="Dotum" w:cs="Arial"/>
                <w:color w:val="4F6228"/>
                <w:sz w:val="18"/>
                <w:szCs w:val="18"/>
                <w:u w:val="single"/>
              </w:rPr>
              <w:t>common maritime information/data structure</w:t>
            </w:r>
            <w:r w:rsidRPr="00157823">
              <w:rPr>
                <w:rFonts w:eastAsia="Dotum" w:cs="Arial"/>
                <w:sz w:val="18"/>
                <w:szCs w:val="18"/>
              </w:rPr>
              <w:t xml:space="preserve"> harmonizing the </w:t>
            </w:r>
            <w:r w:rsidRPr="00157823">
              <w:rPr>
                <w:rFonts w:eastAsia="Dotum" w:cs="Arial"/>
                <w:color w:val="4F6228"/>
                <w:sz w:val="18"/>
                <w:szCs w:val="18"/>
                <w:u w:val="single"/>
              </w:rPr>
              <w:t>policies for the security and use of data.</w:t>
            </w:r>
          </w:p>
          <w:p w14:paraId="06AA9ABB"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identification of harmonization needs</w:t>
            </w:r>
            <w:r w:rsidRPr="00157823">
              <w:rPr>
                <w:rFonts w:eastAsia="Dotum" w:cs="Arial"/>
                <w:sz w:val="18"/>
                <w:szCs w:val="18"/>
              </w:rPr>
              <w:t xml:space="preserve"> for </w:t>
            </w:r>
            <w:proofErr w:type="gramStart"/>
            <w:r w:rsidRPr="00157823">
              <w:rPr>
                <w:rFonts w:eastAsia="Dotum" w:cs="Arial"/>
                <w:sz w:val="18"/>
                <w:szCs w:val="18"/>
              </w:rPr>
              <w:t>standards,</w:t>
            </w:r>
            <w:proofErr w:type="gramEnd"/>
            <w:r w:rsidRPr="00157823">
              <w:rPr>
                <w:rFonts w:eastAsia="Dotum" w:cs="Arial"/>
                <w:sz w:val="18"/>
                <w:szCs w:val="18"/>
              </w:rPr>
              <w:t xml:space="preserve"> formats and protocols.</w:t>
            </w:r>
          </w:p>
          <w:p w14:paraId="59FEB633"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protocols, formats and data structure</w:t>
            </w:r>
            <w:r w:rsidRPr="00157823">
              <w:rPr>
                <w:rFonts w:eastAsia="Dotum" w:cs="Arial"/>
                <w:sz w:val="18"/>
                <w:szCs w:val="18"/>
              </w:rPr>
              <w:t xml:space="preserve"> that enable </w:t>
            </w:r>
            <w:r w:rsidRPr="00157823">
              <w:rPr>
                <w:rFonts w:eastAsia="Dotum" w:cs="Arial"/>
                <w:color w:val="4F6228"/>
                <w:sz w:val="18"/>
                <w:szCs w:val="18"/>
                <w:u w:val="single"/>
              </w:rPr>
              <w:t>shore based authorities to exchange information</w:t>
            </w:r>
            <w:r w:rsidRPr="00157823">
              <w:rPr>
                <w:rFonts w:eastAsia="Dotum" w:cs="Arial"/>
                <w:sz w:val="18"/>
                <w:szCs w:val="18"/>
              </w:rPr>
              <w:t xml:space="preserve"> with other authorized </w:t>
            </w:r>
            <w:proofErr w:type="gramStart"/>
            <w:r w:rsidRPr="00157823">
              <w:rPr>
                <w:rFonts w:eastAsia="Dotum" w:cs="Arial"/>
                <w:sz w:val="18"/>
                <w:szCs w:val="18"/>
              </w:rPr>
              <w:t>shore based</w:t>
            </w:r>
            <w:proofErr w:type="gramEnd"/>
            <w:r w:rsidRPr="00157823">
              <w:rPr>
                <w:rFonts w:eastAsia="Dotum" w:cs="Arial"/>
                <w:sz w:val="18"/>
                <w:szCs w:val="18"/>
              </w:rPr>
              <w:t xml:space="preserve"> users.</w:t>
            </w:r>
          </w:p>
          <w:p w14:paraId="1BA09A32"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No </w:t>
            </w:r>
            <w:r w:rsidRPr="00157823">
              <w:rPr>
                <w:rFonts w:eastAsia="Dotum" w:cs="Arial"/>
                <w:color w:val="4F6228"/>
                <w:sz w:val="18"/>
                <w:szCs w:val="18"/>
                <w:u w:val="single"/>
              </w:rPr>
              <w:t>standardized format for data exchange</w:t>
            </w:r>
            <w:r w:rsidRPr="00157823">
              <w:rPr>
                <w:rFonts w:eastAsia="Dotum" w:cs="Arial"/>
                <w:sz w:val="18"/>
                <w:szCs w:val="18"/>
              </w:rPr>
              <w:t xml:space="preserve"> between VTS </w:t>
            </w:r>
            <w:proofErr w:type="spellStart"/>
            <w:r w:rsidRPr="00157823">
              <w:rPr>
                <w:rFonts w:eastAsia="Dotum" w:cs="Arial"/>
                <w:sz w:val="18"/>
                <w:szCs w:val="18"/>
              </w:rPr>
              <w:t>centers</w:t>
            </w:r>
            <w:proofErr w:type="spellEnd"/>
            <w:r w:rsidRPr="00157823">
              <w:rPr>
                <w:rFonts w:eastAsia="Dotum" w:cs="Arial"/>
                <w:sz w:val="18"/>
                <w:szCs w:val="18"/>
              </w:rPr>
              <w:t xml:space="preserve"> and other e-</w:t>
            </w:r>
            <w:proofErr w:type="spellStart"/>
            <w:r w:rsidRPr="00157823">
              <w:rPr>
                <w:rFonts w:eastAsia="Dotum" w:cs="Arial"/>
                <w:sz w:val="18"/>
                <w:szCs w:val="18"/>
              </w:rPr>
              <w:t>Nav</w:t>
            </w:r>
            <w:proofErr w:type="spellEnd"/>
            <w:r w:rsidRPr="00157823">
              <w:rPr>
                <w:rFonts w:eastAsia="Dotum" w:cs="Arial"/>
                <w:sz w:val="18"/>
                <w:szCs w:val="18"/>
              </w:rPr>
              <w:t xml:space="preserve"> stakeholders.</w:t>
            </w:r>
          </w:p>
        </w:tc>
        <w:tc>
          <w:tcPr>
            <w:tcW w:w="3260" w:type="dxa"/>
          </w:tcPr>
          <w:p w14:paraId="7B483791"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(211-Gte01-Ste01) </w:t>
            </w:r>
            <w:r w:rsidRPr="00157823">
              <w:rPr>
                <w:rFonts w:eastAsia="Dotum" w:cs="Arial"/>
                <w:color w:val="FF0000"/>
                <w:sz w:val="18"/>
                <w:szCs w:val="18"/>
                <w:u w:val="single"/>
              </w:rPr>
              <w:t>Develop the common maritime data structure</w:t>
            </w:r>
            <w:r w:rsidRPr="00157823">
              <w:rPr>
                <w:rFonts w:eastAsia="Dotum" w:cs="Arial"/>
                <w:sz w:val="18"/>
                <w:szCs w:val="18"/>
              </w:rPr>
              <w:t xml:space="preserve"> to manage all required information and data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(211-Gte01-Ste02)</w:t>
            </w:r>
            <w:r w:rsidRPr="00157823">
              <w:rPr>
                <w:rFonts w:eastAsia="Dotum" w:cs="Arial"/>
                <w:sz w:val="18"/>
                <w:szCs w:val="18"/>
              </w:rPr>
              <w:t xml:space="preserve"> </w:t>
            </w:r>
            <w:r w:rsidRPr="00157823">
              <w:rPr>
                <w:rFonts w:eastAsia="Dotum" w:cs="Arial"/>
                <w:color w:val="FF0000"/>
                <w:sz w:val="18"/>
                <w:szCs w:val="18"/>
                <w:u w:val="single"/>
              </w:rPr>
              <w:t xml:space="preserve">Revise the software of </w:t>
            </w:r>
            <w:proofErr w:type="spellStart"/>
            <w:r w:rsidRPr="00157823">
              <w:rPr>
                <w:rFonts w:eastAsia="Dotum" w:cs="Arial"/>
                <w:color w:val="FF0000"/>
                <w:sz w:val="18"/>
                <w:szCs w:val="18"/>
                <w:u w:val="single"/>
              </w:rPr>
              <w:t>shorebased</w:t>
            </w:r>
            <w:proofErr w:type="spellEnd"/>
            <w:r w:rsidRPr="00157823">
              <w:rPr>
                <w:rFonts w:eastAsia="Dotum" w:cs="Arial"/>
                <w:color w:val="FF0000"/>
                <w:sz w:val="18"/>
                <w:szCs w:val="18"/>
                <w:u w:val="single"/>
              </w:rPr>
              <w:t xml:space="preserve"> system</w:t>
            </w:r>
            <w:r w:rsidRPr="00157823">
              <w:rPr>
                <w:rFonts w:eastAsia="Dotum" w:cs="Arial"/>
                <w:sz w:val="18"/>
                <w:szCs w:val="18"/>
              </w:rPr>
              <w:t xml:space="preserve"> in order to use the developed CMDS for their intended functions</w:t>
            </w:r>
          </w:p>
        </w:tc>
        <w:tc>
          <w:tcPr>
            <w:tcW w:w="3119" w:type="dxa"/>
            <w:shd w:val="clear" w:color="auto" w:fill="FFCCFF"/>
          </w:tcPr>
          <w:p w14:paraId="1C88B9DA"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444EA38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 xml:space="preserve">General purpose data exchange using ITU standard protocol </w:t>
            </w:r>
          </w:p>
          <w:p w14:paraId="17E563B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56302BBE" w14:textId="77777777" w:rsidR="0083086C" w:rsidRPr="00E46709" w:rsidRDefault="0083086C" w:rsidP="00CE7E0A"/>
        </w:tc>
        <w:tc>
          <w:tcPr>
            <w:tcW w:w="2976" w:type="dxa"/>
            <w:shd w:val="clear" w:color="auto" w:fill="FFCCFF"/>
          </w:tcPr>
          <w:p w14:paraId="110AE8F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6A976C5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4E24636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50654C9"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3EEF9237" w14:textId="77777777" w:rsidR="0083086C" w:rsidRPr="00157823" w:rsidRDefault="0083086C" w:rsidP="00CE7E0A">
            <w:pPr>
              <w:rPr>
                <w:sz w:val="28"/>
                <w:szCs w:val="28"/>
              </w:rPr>
            </w:pPr>
          </w:p>
        </w:tc>
        <w:tc>
          <w:tcPr>
            <w:tcW w:w="709" w:type="dxa"/>
            <w:shd w:val="clear" w:color="auto" w:fill="99CCFF"/>
          </w:tcPr>
          <w:p w14:paraId="07C910BD"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4793E472" w14:textId="77777777" w:rsidR="0083086C" w:rsidRPr="00157823" w:rsidRDefault="0083086C" w:rsidP="00CE7E0A">
            <w:pPr>
              <w:rPr>
                <w:sz w:val="28"/>
                <w:szCs w:val="28"/>
              </w:rPr>
            </w:pPr>
            <w:r w:rsidRPr="00157823">
              <w:rPr>
                <w:sz w:val="28"/>
                <w:szCs w:val="28"/>
              </w:rPr>
              <w:t>X</w:t>
            </w:r>
          </w:p>
        </w:tc>
      </w:tr>
    </w:tbl>
    <w:p w14:paraId="67A58678" w14:textId="77777777" w:rsidR="0083086C" w:rsidRDefault="0083086C" w:rsidP="00A264B6"/>
    <w:p w14:paraId="54249903" w14:textId="77777777" w:rsidR="0083086C" w:rsidRPr="00DE2312" w:rsidRDefault="0083086C" w:rsidP="00DE2312">
      <w:r>
        <w:br w:type="page"/>
      </w:r>
    </w:p>
    <w:p w14:paraId="1B0EE5C1" w14:textId="77777777" w:rsidR="0083086C" w:rsidRPr="00DE2312" w:rsidRDefault="0083086C" w:rsidP="00F41A27">
      <w:pPr>
        <w:pStyle w:val="AnnexTable"/>
        <w:numPr>
          <w:ilvl w:val="0"/>
          <w:numId w:val="38"/>
        </w:numPr>
      </w:pPr>
      <w:bookmarkStart w:id="79" w:name="_Toc319126395"/>
      <w:r w:rsidRPr="00DE2312">
        <w:t xml:space="preserve">Annex 1, Table 1 b) ii) </w:t>
      </w:r>
      <w:proofErr w:type="spellStart"/>
      <w:r w:rsidRPr="00DE2312">
        <w:t>Shorebased</w:t>
      </w:r>
      <w:proofErr w:type="spellEnd"/>
      <w:r w:rsidRPr="00DE2312">
        <w:t xml:space="preserve"> User – Effective and robust voice communication and data transfer</w:t>
      </w:r>
      <w:bookmarkEnd w:id="79"/>
    </w:p>
    <w:p w14:paraId="2590D28A" w14:textId="77777777" w:rsidR="0083086C" w:rsidRPr="00DE2312" w:rsidRDefault="0083086C" w:rsidP="00DE2312">
      <w:pPr>
        <w:pStyle w:val="BodyText"/>
      </w:pPr>
    </w:p>
    <w:p w14:paraId="3FE9BF2A" w14:textId="77777777" w:rsidR="0083086C" w:rsidRDefault="0083086C" w:rsidP="00A264B6">
      <w:r>
        <w:rPr>
          <w:rFonts w:eastAsia="Dotum" w:cs="Arial"/>
          <w:color w:val="C00000"/>
          <w:sz w:val="18"/>
          <w:szCs w:val="18"/>
        </w:rPr>
        <w:t>&lt;U09&gt;</w:t>
      </w:r>
      <w:r w:rsidRPr="002A2F5B">
        <w:rPr>
          <w:rFonts w:eastAsia="Dotum" w:cs="Arial"/>
          <w:color w:val="C00000"/>
          <w:sz w:val="18"/>
          <w:szCs w:val="18"/>
        </w:rPr>
        <w:t xml:space="preserve"> Effective and robust communication</w:t>
      </w:r>
      <w:r>
        <w:t xml:space="preserve"> </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394772DE" w14:textId="77777777" w:rsidTr="00157823">
        <w:trPr>
          <w:trHeight w:val="565"/>
          <w:tblHeader/>
        </w:trPr>
        <w:tc>
          <w:tcPr>
            <w:tcW w:w="534" w:type="dxa"/>
            <w:vMerge w:val="restart"/>
            <w:textDirection w:val="btLr"/>
            <w:vAlign w:val="center"/>
          </w:tcPr>
          <w:p w14:paraId="05578F9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0B2C6BD3"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2313A92"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75A0C05D"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3009B02"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BE3135E" w14:textId="77777777" w:rsidTr="00157823">
        <w:trPr>
          <w:trHeight w:val="1126"/>
          <w:tblHeader/>
        </w:trPr>
        <w:tc>
          <w:tcPr>
            <w:tcW w:w="534" w:type="dxa"/>
            <w:vMerge/>
            <w:textDirection w:val="btLr"/>
            <w:vAlign w:val="center"/>
          </w:tcPr>
          <w:p w14:paraId="050E9202" w14:textId="77777777" w:rsidR="0083086C" w:rsidRPr="00157823" w:rsidRDefault="0083086C" w:rsidP="00157823">
            <w:pPr>
              <w:ind w:left="113" w:right="113"/>
              <w:jc w:val="center"/>
              <w:rPr>
                <w:rFonts w:cs="Arial"/>
                <w:color w:val="993300"/>
                <w:sz w:val="20"/>
                <w:szCs w:val="20"/>
              </w:rPr>
            </w:pPr>
          </w:p>
        </w:tc>
        <w:tc>
          <w:tcPr>
            <w:tcW w:w="2693" w:type="dxa"/>
            <w:vMerge/>
          </w:tcPr>
          <w:p w14:paraId="1B0404A9" w14:textId="77777777" w:rsidR="0083086C" w:rsidRPr="00157823" w:rsidRDefault="0083086C" w:rsidP="00157823">
            <w:pPr>
              <w:jc w:val="center"/>
              <w:rPr>
                <w:rFonts w:cs="Arial"/>
              </w:rPr>
            </w:pPr>
          </w:p>
        </w:tc>
        <w:tc>
          <w:tcPr>
            <w:tcW w:w="3260" w:type="dxa"/>
            <w:vMerge/>
            <w:vAlign w:val="center"/>
          </w:tcPr>
          <w:p w14:paraId="0433882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47FA57CB"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6A06DF9C"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4BD4DD9"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D60401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4086BBE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6141DCA" w14:textId="77777777" w:rsidTr="00157823">
        <w:trPr>
          <w:trHeight w:val="1573"/>
        </w:trPr>
        <w:tc>
          <w:tcPr>
            <w:tcW w:w="534" w:type="dxa"/>
            <w:textDirection w:val="btLr"/>
            <w:vAlign w:val="center"/>
          </w:tcPr>
          <w:p w14:paraId="216AA217" w14:textId="77777777" w:rsidR="0083086C" w:rsidRDefault="0083086C" w:rsidP="00157823">
            <w:pPr>
              <w:jc w:val="center"/>
            </w:pPr>
            <w:r w:rsidRPr="00157823">
              <w:rPr>
                <w:rFonts w:eastAsia="Dotum" w:cs="Arial"/>
                <w:b/>
                <w:bCs/>
                <w:color w:val="C00000"/>
                <w:sz w:val="18"/>
                <w:szCs w:val="18"/>
              </w:rPr>
              <w:t>220-Gtr01</w:t>
            </w:r>
          </w:p>
        </w:tc>
        <w:tc>
          <w:tcPr>
            <w:tcW w:w="2693" w:type="dxa"/>
          </w:tcPr>
          <w:p w14:paraId="12D914E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U09</w:t>
            </w:r>
          </w:p>
          <w:p w14:paraId="2D031BB6" w14:textId="77777777" w:rsidR="0083086C" w:rsidRPr="00157823" w:rsidRDefault="0083086C" w:rsidP="00CE7E0A">
            <w:pPr>
              <w:rPr>
                <w:rFonts w:eastAsia="Dotum" w:cs="Arial"/>
                <w:sz w:val="18"/>
                <w:szCs w:val="18"/>
              </w:rPr>
            </w:pPr>
          </w:p>
          <w:p w14:paraId="6B4AE763"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international </w:t>
            </w:r>
            <w:r w:rsidRPr="00157823">
              <w:rPr>
                <w:rFonts w:eastAsia="Dotum" w:cs="Arial"/>
                <w:color w:val="4F6228"/>
                <w:sz w:val="18"/>
                <w:szCs w:val="18"/>
                <w:u w:val="single"/>
              </w:rPr>
              <w:t>guidance on security of data and its sharing</w:t>
            </w:r>
          </w:p>
        </w:tc>
        <w:tc>
          <w:tcPr>
            <w:tcW w:w="3260" w:type="dxa"/>
          </w:tcPr>
          <w:p w14:paraId="339BABBD" w14:textId="77777777" w:rsidR="0083086C" w:rsidRPr="00157823" w:rsidRDefault="0083086C" w:rsidP="00CE7E0A">
            <w:pPr>
              <w:rPr>
                <w:rFonts w:eastAsia="Dotum" w:cs="Arial"/>
                <w:sz w:val="18"/>
                <w:szCs w:val="18"/>
              </w:rPr>
            </w:pPr>
            <w:r w:rsidRPr="00157823">
              <w:rPr>
                <w:rFonts w:eastAsia="Dotum" w:cs="Arial"/>
                <w:b/>
                <w:bCs/>
                <w:color w:val="0070C0"/>
                <w:sz w:val="18"/>
                <w:szCs w:val="18"/>
              </w:rPr>
              <w:t>(220-Gtr01-Ste01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 xml:space="preserve">Issues may include, AIS data, single window, encryption </w:t>
            </w:r>
            <w:proofErr w:type="spellStart"/>
            <w:r w:rsidRPr="00157823">
              <w:rPr>
                <w:rFonts w:eastAsia="Dotum" w:cs="Arial"/>
                <w:sz w:val="18"/>
                <w:szCs w:val="18"/>
              </w:rPr>
              <w:t>etc</w:t>
            </w:r>
            <w:proofErr w:type="spellEnd"/>
            <w:r w:rsidRPr="00157823">
              <w:rPr>
                <w:rFonts w:eastAsia="Dotum" w:cs="Arial"/>
                <w:sz w:val="18"/>
                <w:szCs w:val="18"/>
              </w:rPr>
              <w:t xml:space="preserve">  </w:t>
            </w:r>
          </w:p>
          <w:p w14:paraId="7618455A" w14:textId="77777777" w:rsidR="0083086C" w:rsidRPr="00157823" w:rsidRDefault="0083086C" w:rsidP="00CE7E0A">
            <w:pPr>
              <w:rPr>
                <w:rFonts w:eastAsia="Dotum" w:cs="Arial"/>
                <w:sz w:val="18"/>
                <w:szCs w:val="18"/>
              </w:rPr>
            </w:pPr>
            <w:r w:rsidRPr="00157823">
              <w:rPr>
                <w:rFonts w:eastAsia="Dotum" w:cs="Arial"/>
                <w:sz w:val="18"/>
                <w:szCs w:val="18"/>
              </w:rPr>
              <w:t>(Security of data sharing)</w:t>
            </w:r>
          </w:p>
          <w:p w14:paraId="1C2989C7" w14:textId="77777777" w:rsidR="0083086C" w:rsidRPr="00157823" w:rsidRDefault="0083086C" w:rsidP="00CE7E0A">
            <w:pPr>
              <w:rPr>
                <w:rFonts w:eastAsia="Dotum" w:cs="Arial"/>
                <w:b/>
                <w:bCs/>
                <w:color w:val="0070C0"/>
                <w:sz w:val="18"/>
                <w:szCs w:val="18"/>
              </w:rPr>
            </w:pPr>
          </w:p>
        </w:tc>
        <w:tc>
          <w:tcPr>
            <w:tcW w:w="3119" w:type="dxa"/>
            <w:shd w:val="clear" w:color="auto" w:fill="FFCCFF"/>
          </w:tcPr>
          <w:p w14:paraId="0097695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safety information</w:t>
            </w:r>
          </w:p>
          <w:p w14:paraId="4BB1047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Security information</w:t>
            </w:r>
          </w:p>
          <w:p w14:paraId="610575F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298A77A4" w14:textId="77777777" w:rsidR="0083086C" w:rsidRPr="001A58C2" w:rsidRDefault="0083086C" w:rsidP="00AF1864">
            <w:pPr>
              <w:numPr>
                <w:ilvl w:val="0"/>
                <w:numId w:val="23"/>
              </w:numPr>
              <w:tabs>
                <w:tab w:val="clear" w:pos="720"/>
              </w:tabs>
              <w:ind w:left="317"/>
            </w:pPr>
            <w:r w:rsidRPr="00157823">
              <w:rPr>
                <w:rFonts w:cs="Arial"/>
                <w:i/>
                <w:sz w:val="20"/>
                <w:szCs w:val="20"/>
              </w:rPr>
              <w:t>General purpose data exchange using ITU standard protocol</w:t>
            </w:r>
          </w:p>
          <w:p w14:paraId="401CA74B"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264AC47C" w14:textId="77777777" w:rsidR="0083086C" w:rsidRPr="00E46709" w:rsidRDefault="0083086C" w:rsidP="00157823">
            <w:pPr>
              <w:ind w:left="360"/>
            </w:pPr>
          </w:p>
        </w:tc>
        <w:tc>
          <w:tcPr>
            <w:tcW w:w="2976" w:type="dxa"/>
            <w:shd w:val="clear" w:color="auto" w:fill="FFCCFF"/>
          </w:tcPr>
          <w:p w14:paraId="1D60938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High message payload</w:t>
            </w:r>
          </w:p>
          <w:p w14:paraId="1D086AA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Ship-shore / shore-ship data exchange</w:t>
            </w:r>
          </w:p>
          <w:p w14:paraId="66F03C84"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VDL control (by Base Station)</w:t>
            </w:r>
          </w:p>
          <w:p w14:paraId="294E8878"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44D62861" w14:textId="77777777" w:rsidR="0083086C" w:rsidRPr="00157823" w:rsidRDefault="0083086C" w:rsidP="00CE7E0A">
            <w:pPr>
              <w:rPr>
                <w:sz w:val="28"/>
                <w:szCs w:val="28"/>
              </w:rPr>
            </w:pPr>
          </w:p>
        </w:tc>
        <w:tc>
          <w:tcPr>
            <w:tcW w:w="709" w:type="dxa"/>
            <w:shd w:val="clear" w:color="auto" w:fill="99CCFF"/>
          </w:tcPr>
          <w:p w14:paraId="66D7E156"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02EC80C1" w14:textId="77777777" w:rsidR="0083086C" w:rsidRPr="00157823" w:rsidRDefault="0083086C" w:rsidP="00CE7E0A">
            <w:pPr>
              <w:rPr>
                <w:sz w:val="28"/>
                <w:szCs w:val="28"/>
              </w:rPr>
            </w:pPr>
            <w:r w:rsidRPr="00157823">
              <w:rPr>
                <w:sz w:val="28"/>
                <w:szCs w:val="28"/>
              </w:rPr>
              <w:t>X</w:t>
            </w:r>
          </w:p>
        </w:tc>
      </w:tr>
    </w:tbl>
    <w:p w14:paraId="0CC7B8A3" w14:textId="77777777" w:rsidR="0083086C" w:rsidRDefault="0083086C" w:rsidP="00A264B6"/>
    <w:p w14:paraId="6502FF0F" w14:textId="77777777" w:rsidR="0083086C" w:rsidRDefault="0083086C" w:rsidP="00A264B6"/>
    <w:p w14:paraId="3EFFC4FB" w14:textId="77777777" w:rsidR="0083086C" w:rsidRDefault="0083086C" w:rsidP="00A264B6"/>
    <w:p w14:paraId="7534A58D" w14:textId="77777777" w:rsidR="0083086C" w:rsidRDefault="0083086C" w:rsidP="00A264B6"/>
    <w:p w14:paraId="7FC0004A" w14:textId="77777777" w:rsidR="0083086C" w:rsidRPr="00DE2312" w:rsidRDefault="0083086C" w:rsidP="00DE2312">
      <w:r>
        <w:br w:type="page"/>
      </w:r>
    </w:p>
    <w:p w14:paraId="03D810A5" w14:textId="77777777" w:rsidR="0083086C" w:rsidRPr="00DE2312" w:rsidRDefault="0083086C" w:rsidP="00F41A27">
      <w:pPr>
        <w:pStyle w:val="AnnexTable"/>
        <w:numPr>
          <w:ilvl w:val="0"/>
          <w:numId w:val="39"/>
        </w:numPr>
      </w:pPr>
      <w:bookmarkStart w:id="80" w:name="_Toc319126396"/>
      <w:r w:rsidRPr="00DE2312">
        <w:t xml:space="preserve">Annex 1, Table 1 b) </w:t>
      </w:r>
      <w:r>
        <w:t>i</w:t>
      </w:r>
      <w:r w:rsidRPr="00DE2312">
        <w:t xml:space="preserve">ii) </w:t>
      </w:r>
      <w:proofErr w:type="spellStart"/>
      <w:r w:rsidRPr="00DE2312">
        <w:t>Shorebased</w:t>
      </w:r>
      <w:proofErr w:type="spellEnd"/>
      <w:r w:rsidRPr="00DE2312">
        <w:t xml:space="preserve"> User – </w:t>
      </w:r>
      <w:r>
        <w:t>Systems and equipment – presentation of information</w:t>
      </w:r>
      <w:bookmarkEnd w:id="80"/>
    </w:p>
    <w:p w14:paraId="130343DD" w14:textId="77777777" w:rsidR="0083086C" w:rsidRPr="00DE2312" w:rsidRDefault="0083086C" w:rsidP="00DE2312">
      <w:pPr>
        <w:pStyle w:val="BodyText"/>
      </w:pPr>
    </w:p>
    <w:p w14:paraId="7F4F386B" w14:textId="77777777" w:rsidR="0083086C" w:rsidRDefault="0083086C" w:rsidP="00A264B6">
      <w:pPr>
        <w:rPr>
          <w:rFonts w:eastAsia="Dotum" w:cs="Arial"/>
          <w:color w:val="C00000"/>
          <w:sz w:val="18"/>
          <w:szCs w:val="18"/>
        </w:rPr>
      </w:pPr>
      <w:r>
        <w:rPr>
          <w:rFonts w:eastAsia="Dotum" w:cs="Arial"/>
          <w:color w:val="C00000"/>
          <w:sz w:val="18"/>
          <w:szCs w:val="18"/>
        </w:rPr>
        <w:t>&lt;U51&gt;</w:t>
      </w:r>
      <w:r w:rsidRPr="002A2F5B">
        <w:rPr>
          <w:rFonts w:eastAsia="Dotum" w:cs="Arial"/>
          <w:color w:val="C00000"/>
          <w:sz w:val="18"/>
          <w:szCs w:val="18"/>
        </w:rPr>
        <w:t xml:space="preserve"> Provision of information to vessels</w:t>
      </w:r>
    </w:p>
    <w:p w14:paraId="1D34577C" w14:textId="77777777" w:rsidR="0083086C" w:rsidRDefault="0083086C" w:rsidP="00A264B6">
      <w:pPr>
        <w:rPr>
          <w:rFonts w:eastAsia="Dotum" w:cs="Arial"/>
          <w:color w:val="C00000"/>
          <w:sz w:val="18"/>
          <w:szCs w:val="18"/>
        </w:rPr>
      </w:pPr>
      <w:r>
        <w:rPr>
          <w:rFonts w:eastAsia="Dotum" w:cs="Arial"/>
          <w:color w:val="C00000"/>
          <w:sz w:val="18"/>
          <w:szCs w:val="18"/>
        </w:rPr>
        <w:t>&lt;U53&gt;</w:t>
      </w:r>
      <w:r w:rsidRPr="002A2F5B">
        <w:rPr>
          <w:rFonts w:eastAsia="Dotum" w:cs="Arial"/>
          <w:color w:val="C00000"/>
          <w:sz w:val="18"/>
          <w:szCs w:val="18"/>
        </w:rPr>
        <w:t xml:space="preserve"> Management of information</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C4DD9A5" w14:textId="77777777" w:rsidTr="00157823">
        <w:trPr>
          <w:trHeight w:val="565"/>
          <w:tblHeader/>
        </w:trPr>
        <w:tc>
          <w:tcPr>
            <w:tcW w:w="534" w:type="dxa"/>
            <w:vMerge w:val="restart"/>
            <w:textDirection w:val="btLr"/>
            <w:vAlign w:val="center"/>
          </w:tcPr>
          <w:p w14:paraId="7C0CF833"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89AB9A9"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2D14910"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31EC94EC"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5C19FEB9"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54066CC7" w14:textId="77777777" w:rsidTr="00157823">
        <w:trPr>
          <w:trHeight w:val="1126"/>
          <w:tblHeader/>
        </w:trPr>
        <w:tc>
          <w:tcPr>
            <w:tcW w:w="534" w:type="dxa"/>
            <w:vMerge/>
            <w:textDirection w:val="btLr"/>
            <w:vAlign w:val="center"/>
          </w:tcPr>
          <w:p w14:paraId="01A37200" w14:textId="77777777" w:rsidR="0083086C" w:rsidRPr="00157823" w:rsidRDefault="0083086C" w:rsidP="00157823">
            <w:pPr>
              <w:ind w:left="113" w:right="113"/>
              <w:jc w:val="center"/>
              <w:rPr>
                <w:rFonts w:cs="Arial"/>
                <w:color w:val="993300"/>
                <w:sz w:val="20"/>
                <w:szCs w:val="20"/>
              </w:rPr>
            </w:pPr>
          </w:p>
        </w:tc>
        <w:tc>
          <w:tcPr>
            <w:tcW w:w="2693" w:type="dxa"/>
            <w:vMerge/>
          </w:tcPr>
          <w:p w14:paraId="76592291" w14:textId="77777777" w:rsidR="0083086C" w:rsidRPr="00157823" w:rsidRDefault="0083086C" w:rsidP="00157823">
            <w:pPr>
              <w:jc w:val="center"/>
              <w:rPr>
                <w:rFonts w:cs="Arial"/>
              </w:rPr>
            </w:pPr>
          </w:p>
        </w:tc>
        <w:tc>
          <w:tcPr>
            <w:tcW w:w="3260" w:type="dxa"/>
            <w:vMerge/>
            <w:vAlign w:val="center"/>
          </w:tcPr>
          <w:p w14:paraId="54901A3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3749EFC5"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A8018D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F465D8E"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97FDBD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5920A27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043B3E" w14:paraId="79D468CC" w14:textId="77777777" w:rsidTr="001B41C5">
        <w:trPr>
          <w:trHeight w:val="3924"/>
        </w:trPr>
        <w:tc>
          <w:tcPr>
            <w:tcW w:w="534" w:type="dxa"/>
            <w:textDirection w:val="btLr"/>
            <w:vAlign w:val="center"/>
          </w:tcPr>
          <w:p w14:paraId="1587E031" w14:textId="77777777" w:rsidR="0083086C" w:rsidRDefault="0083086C" w:rsidP="00157823">
            <w:pPr>
              <w:jc w:val="center"/>
            </w:pPr>
            <w:r w:rsidRPr="00157823">
              <w:rPr>
                <w:rFonts w:eastAsia="Dotum" w:cs="Arial"/>
                <w:b/>
                <w:bCs/>
                <w:color w:val="C00000"/>
                <w:sz w:val="18"/>
                <w:szCs w:val="18"/>
              </w:rPr>
              <w:t>235-Gte01</w:t>
            </w:r>
          </w:p>
        </w:tc>
        <w:tc>
          <w:tcPr>
            <w:tcW w:w="2693" w:type="dxa"/>
          </w:tcPr>
          <w:p w14:paraId="18B07FB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:U51</w:t>
            </w:r>
            <w:proofErr w:type="gramEnd"/>
            <w:r w:rsidRPr="00157823">
              <w:rPr>
                <w:rFonts w:eastAsia="Dotum" w:cs="Arial"/>
                <w:color w:val="C00000"/>
                <w:sz w:val="18"/>
                <w:szCs w:val="18"/>
              </w:rPr>
              <w:t>, U53</w:t>
            </w:r>
          </w:p>
          <w:p w14:paraId="46211129" w14:textId="77777777" w:rsidR="0083086C" w:rsidRPr="00157823" w:rsidRDefault="0083086C" w:rsidP="00CE7E0A">
            <w:pPr>
              <w:rPr>
                <w:rFonts w:eastAsia="Dotum" w:cs="Arial"/>
                <w:sz w:val="18"/>
                <w:szCs w:val="18"/>
              </w:rPr>
            </w:pPr>
          </w:p>
          <w:p w14:paraId="7D9C1EC4"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delivery and presentation</w:t>
            </w:r>
            <w:r w:rsidRPr="00157823">
              <w:rPr>
                <w:rFonts w:eastAsia="Dotum" w:cs="Arial"/>
                <w:sz w:val="18"/>
                <w:szCs w:val="18"/>
              </w:rPr>
              <w:t xml:space="preserve"> of maritime information that </w:t>
            </w:r>
            <w:r w:rsidRPr="00157823">
              <w:rPr>
                <w:rFonts w:eastAsia="Dotum" w:cs="Arial"/>
                <w:color w:val="4F6228"/>
                <w:sz w:val="18"/>
                <w:szCs w:val="18"/>
                <w:u w:val="single"/>
              </w:rPr>
              <w:t>shore based authorities</w:t>
            </w:r>
            <w:r w:rsidRPr="00157823">
              <w:rPr>
                <w:rFonts w:eastAsia="Dotum" w:cs="Arial"/>
                <w:sz w:val="18"/>
                <w:szCs w:val="18"/>
              </w:rPr>
              <w:t xml:space="preserve"> are required </w:t>
            </w:r>
            <w:r w:rsidRPr="00157823">
              <w:rPr>
                <w:rFonts w:eastAsia="Dotum" w:cs="Arial"/>
                <w:color w:val="4F6228"/>
                <w:sz w:val="18"/>
                <w:szCs w:val="18"/>
                <w:u w:val="single"/>
              </w:rPr>
              <w:t>to provide to ships.</w:t>
            </w:r>
          </w:p>
          <w:p w14:paraId="6955535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There are no </w:t>
            </w:r>
            <w:r w:rsidRPr="00157823">
              <w:rPr>
                <w:rFonts w:eastAsia="Dotum" w:cs="Arial"/>
                <w:color w:val="4F6228"/>
                <w:sz w:val="18"/>
                <w:szCs w:val="18"/>
                <w:u w:val="single"/>
              </w:rPr>
              <w:t>standard data formats for on board capture and presentation</w:t>
            </w:r>
            <w:r w:rsidRPr="00157823">
              <w:rPr>
                <w:rFonts w:eastAsia="Dotum" w:cs="Arial"/>
                <w:sz w:val="18"/>
                <w:szCs w:val="18"/>
              </w:rPr>
              <w:t xml:space="preserve"> that cover the entire scope of </w:t>
            </w:r>
            <w:r w:rsidRPr="00157823">
              <w:rPr>
                <w:rFonts w:eastAsia="Dotum" w:cs="Arial"/>
                <w:color w:val="4F6228"/>
                <w:sz w:val="18"/>
                <w:szCs w:val="18"/>
                <w:u w:val="single"/>
              </w:rPr>
              <w:t>information provided by a VTS</w:t>
            </w:r>
            <w:r w:rsidRPr="00157823">
              <w:rPr>
                <w:rFonts w:eastAsia="Dotum" w:cs="Arial"/>
                <w:color w:val="4F6228"/>
                <w:sz w:val="18"/>
                <w:szCs w:val="18"/>
                <w:u w:val="single"/>
              </w:rPr>
              <w:br/>
            </w:r>
          </w:p>
        </w:tc>
        <w:tc>
          <w:tcPr>
            <w:tcW w:w="3260" w:type="dxa"/>
          </w:tcPr>
          <w:p w14:paraId="096B207A"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(235-Gte01-Ste01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Both ship and shore systems will need to support the agreed common data structure and format for the exchange of e-navigation information.</w:t>
            </w:r>
          </w:p>
        </w:tc>
        <w:tc>
          <w:tcPr>
            <w:tcW w:w="3119" w:type="dxa"/>
            <w:shd w:val="clear" w:color="auto" w:fill="FFCCFF"/>
          </w:tcPr>
          <w:p w14:paraId="6DC9A31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6B81863C"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63079B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35E5EA3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05678CC"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206514E2"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60DEF5B8"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648588F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71E3F52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1416E7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63821E6" w14:textId="77777777" w:rsidR="0083086C" w:rsidRPr="00157823" w:rsidRDefault="0083086C" w:rsidP="00AF1864">
            <w:pPr>
              <w:numPr>
                <w:ilvl w:val="0"/>
                <w:numId w:val="21"/>
              </w:numPr>
              <w:tabs>
                <w:tab w:val="clear" w:pos="720"/>
              </w:tabs>
              <w:ind w:left="317"/>
              <w:rPr>
                <w:i/>
                <w:sz w:val="20"/>
                <w:szCs w:val="20"/>
              </w:rPr>
            </w:pPr>
            <w:proofErr w:type="gramStart"/>
            <w:r w:rsidRPr="00157823">
              <w:rPr>
                <w:rFonts w:cs="Arial"/>
                <w:i/>
                <w:sz w:val="20"/>
                <w:szCs w:val="20"/>
              </w:rPr>
              <w:t>Future(</w:t>
            </w:r>
            <w:proofErr w:type="gramEnd"/>
            <w:r w:rsidRPr="00157823">
              <w:rPr>
                <w:rFonts w:cs="Arial"/>
                <w:i/>
                <w:sz w:val="20"/>
                <w:szCs w:val="20"/>
              </w:rPr>
              <w:t>possible) distress alerting</w:t>
            </w:r>
          </w:p>
          <w:p w14:paraId="42795DC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450E8FD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AB176C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525E523" w14:textId="77777777" w:rsidR="0083086C" w:rsidRPr="00157823" w:rsidRDefault="0083086C" w:rsidP="00157823">
            <w:pPr>
              <w:jc w:val="center"/>
              <w:rPr>
                <w:rFonts w:cs="Arial"/>
                <w:sz w:val="28"/>
                <w:szCs w:val="28"/>
              </w:rPr>
            </w:pPr>
          </w:p>
        </w:tc>
      </w:tr>
      <w:tr w:rsidR="0083086C" w:rsidRPr="00C319A2" w14:paraId="3042334B" w14:textId="77777777" w:rsidTr="00157823">
        <w:trPr>
          <w:trHeight w:val="786"/>
        </w:trPr>
        <w:tc>
          <w:tcPr>
            <w:tcW w:w="534" w:type="dxa"/>
            <w:textDirection w:val="btLr"/>
            <w:vAlign w:val="center"/>
          </w:tcPr>
          <w:p w14:paraId="64C54854" w14:textId="77777777" w:rsidR="0083086C" w:rsidRPr="00157823" w:rsidRDefault="0083086C" w:rsidP="00157823">
            <w:pPr>
              <w:jc w:val="center"/>
              <w:rPr>
                <w:rFonts w:eastAsia="Dotum" w:cs="Arial"/>
                <w:b/>
                <w:bCs/>
                <w:color w:val="C00000"/>
                <w:sz w:val="18"/>
                <w:szCs w:val="18"/>
              </w:rPr>
            </w:pPr>
          </w:p>
        </w:tc>
        <w:tc>
          <w:tcPr>
            <w:tcW w:w="2693" w:type="dxa"/>
          </w:tcPr>
          <w:p w14:paraId="7F749FD8" w14:textId="77777777" w:rsidR="0083086C" w:rsidRPr="00157823" w:rsidRDefault="0083086C" w:rsidP="0002177F">
            <w:pPr>
              <w:rPr>
                <w:rFonts w:eastAsia="Dotum" w:cs="Arial"/>
                <w:color w:val="C00000"/>
                <w:sz w:val="18"/>
                <w:szCs w:val="18"/>
              </w:rPr>
            </w:pPr>
          </w:p>
          <w:p w14:paraId="38251FCC"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260" w:type="dxa"/>
          </w:tcPr>
          <w:p w14:paraId="0341B88B" w14:textId="77777777" w:rsidR="0083086C" w:rsidRPr="00157823" w:rsidRDefault="0083086C" w:rsidP="0002177F">
            <w:pPr>
              <w:rPr>
                <w:rFonts w:eastAsia="Dotum" w:cs="Arial"/>
                <w:color w:val="C00000"/>
                <w:sz w:val="18"/>
                <w:szCs w:val="18"/>
              </w:rPr>
            </w:pPr>
          </w:p>
          <w:p w14:paraId="0B516166"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3119" w:type="dxa"/>
            <w:shd w:val="clear" w:color="auto" w:fill="FFCCFF"/>
          </w:tcPr>
          <w:p w14:paraId="4C1242AC"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394AF4B"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A15B39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1D97EF6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68C79E00" w14:textId="77777777" w:rsidR="0083086C" w:rsidRDefault="0083086C" w:rsidP="00C37DDD">
            <w:pPr>
              <w:numPr>
                <w:ilvl w:val="0"/>
                <w:numId w:val="22"/>
              </w:numPr>
              <w:tabs>
                <w:tab w:val="clear" w:pos="720"/>
              </w:tabs>
              <w:ind w:left="317"/>
              <w:rPr>
                <w:rFonts w:cs="Arial"/>
                <w:i/>
                <w:sz w:val="20"/>
                <w:szCs w:val="20"/>
              </w:rPr>
            </w:pPr>
            <w:r w:rsidRPr="00157823">
              <w:rPr>
                <w:rFonts w:cs="Arial"/>
                <w:i/>
                <w:sz w:val="20"/>
                <w:szCs w:val="20"/>
              </w:rPr>
              <w:lastRenderedPageBreak/>
              <w:t>General purpose data exchange using ITU standard protocol</w:t>
            </w:r>
          </w:p>
          <w:p w14:paraId="4D055B90" w14:textId="77777777" w:rsidR="0083086C" w:rsidRPr="00C37DDD" w:rsidRDefault="0083086C" w:rsidP="00C37DDD">
            <w:pPr>
              <w:ind w:left="-43"/>
              <w:rPr>
                <w:rFonts w:cs="Arial"/>
                <w:i/>
                <w:sz w:val="20"/>
                <w:szCs w:val="20"/>
              </w:rPr>
            </w:pPr>
          </w:p>
        </w:tc>
        <w:tc>
          <w:tcPr>
            <w:tcW w:w="2976" w:type="dxa"/>
            <w:shd w:val="clear" w:color="auto" w:fill="FFCCFF"/>
          </w:tcPr>
          <w:p w14:paraId="61967CED"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lastRenderedPageBreak/>
              <w:t>Channel management</w:t>
            </w:r>
          </w:p>
          <w:p w14:paraId="6543733A"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67A85DD2"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412434C1"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2508A66F"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57E5AD64"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lastRenderedPageBreak/>
              <w:t>Traffic management</w:t>
            </w:r>
          </w:p>
        </w:tc>
        <w:tc>
          <w:tcPr>
            <w:tcW w:w="527" w:type="dxa"/>
            <w:shd w:val="clear" w:color="auto" w:fill="FF99CC"/>
            <w:vAlign w:val="center"/>
          </w:tcPr>
          <w:p w14:paraId="2139B098" w14:textId="77777777" w:rsidR="0083086C" w:rsidRPr="00157823" w:rsidRDefault="0083086C" w:rsidP="00157823">
            <w:pPr>
              <w:jc w:val="center"/>
              <w:rPr>
                <w:rFonts w:cs="Arial"/>
                <w:sz w:val="28"/>
                <w:szCs w:val="28"/>
              </w:rPr>
            </w:pPr>
          </w:p>
        </w:tc>
        <w:tc>
          <w:tcPr>
            <w:tcW w:w="709" w:type="dxa"/>
            <w:shd w:val="clear" w:color="auto" w:fill="99CCFF"/>
            <w:vAlign w:val="center"/>
          </w:tcPr>
          <w:p w14:paraId="3D3873D6" w14:textId="77777777" w:rsidR="0083086C" w:rsidRPr="00157823" w:rsidRDefault="0083086C" w:rsidP="0002177F">
            <w:pPr>
              <w:jc w:val="center"/>
              <w:rPr>
                <w:rFonts w:cs="Arial"/>
                <w:sz w:val="28"/>
                <w:szCs w:val="28"/>
              </w:rPr>
            </w:pPr>
            <w:r w:rsidRPr="00157823">
              <w:rPr>
                <w:rFonts w:cs="Arial"/>
                <w:sz w:val="28"/>
                <w:szCs w:val="28"/>
              </w:rPr>
              <w:t>X</w:t>
            </w:r>
          </w:p>
        </w:tc>
        <w:tc>
          <w:tcPr>
            <w:tcW w:w="709" w:type="dxa"/>
            <w:shd w:val="clear" w:color="auto" w:fill="99CCFF"/>
            <w:vAlign w:val="center"/>
          </w:tcPr>
          <w:p w14:paraId="39C0B08F" w14:textId="77777777" w:rsidR="0083086C" w:rsidRPr="00157823" w:rsidRDefault="0083086C" w:rsidP="0002177F">
            <w:pPr>
              <w:jc w:val="center"/>
              <w:rPr>
                <w:rFonts w:cs="Arial"/>
                <w:sz w:val="28"/>
                <w:szCs w:val="28"/>
              </w:rPr>
            </w:pPr>
            <w:r w:rsidRPr="00157823">
              <w:rPr>
                <w:rFonts w:cs="Arial"/>
                <w:sz w:val="28"/>
                <w:szCs w:val="28"/>
              </w:rPr>
              <w:t>X</w:t>
            </w:r>
          </w:p>
        </w:tc>
      </w:tr>
      <w:tr w:rsidR="0083086C" w:rsidRPr="00C319A2" w14:paraId="005F83BB" w14:textId="77777777" w:rsidTr="00851777">
        <w:trPr>
          <w:trHeight w:val="3316"/>
        </w:trPr>
        <w:tc>
          <w:tcPr>
            <w:tcW w:w="534" w:type="dxa"/>
            <w:textDirection w:val="btLr"/>
            <w:vAlign w:val="center"/>
          </w:tcPr>
          <w:p w14:paraId="76B699D0"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235-Gop01</w:t>
            </w:r>
          </w:p>
        </w:tc>
        <w:tc>
          <w:tcPr>
            <w:tcW w:w="2693" w:type="dxa"/>
          </w:tcPr>
          <w:p w14:paraId="5637AB0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U53</w:t>
            </w:r>
          </w:p>
          <w:p w14:paraId="30A95675" w14:textId="77777777" w:rsidR="0083086C" w:rsidRPr="00157823" w:rsidRDefault="0083086C" w:rsidP="00CE7E0A">
            <w:pPr>
              <w:rPr>
                <w:rFonts w:eastAsia="Dotum" w:cs="Arial"/>
                <w:sz w:val="18"/>
                <w:szCs w:val="18"/>
              </w:rPr>
            </w:pPr>
          </w:p>
          <w:p w14:paraId="6B66865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w:t>
            </w:r>
            <w:r w:rsidRPr="00157823">
              <w:rPr>
                <w:rFonts w:eastAsia="Dotum" w:cs="Arial"/>
                <w:color w:val="4F6228"/>
                <w:sz w:val="18"/>
                <w:szCs w:val="18"/>
                <w:u w:val="single"/>
              </w:rPr>
              <w:t>harmonized presentation of domain awareness</w:t>
            </w:r>
            <w:r w:rsidRPr="00157823">
              <w:rPr>
                <w:rFonts w:eastAsia="Dotum" w:cs="Arial"/>
                <w:sz w:val="18"/>
                <w:szCs w:val="18"/>
              </w:rPr>
              <w:t xml:space="preserve"> to improve situational awareness for allied and other support services.</w:t>
            </w:r>
          </w:p>
        </w:tc>
        <w:tc>
          <w:tcPr>
            <w:tcW w:w="3260" w:type="dxa"/>
          </w:tcPr>
          <w:p w14:paraId="573CAE84" w14:textId="77777777" w:rsidR="0083086C" w:rsidRPr="00157823" w:rsidRDefault="0083086C" w:rsidP="00CE7E0A">
            <w:pPr>
              <w:rPr>
                <w:rFonts w:eastAsia="Dotum" w:cs="Arial"/>
                <w:color w:val="4F6228"/>
                <w:u w:val="single"/>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(235-Gop01-Ste01) </w:t>
            </w:r>
            <w:r w:rsidRPr="00157823">
              <w:rPr>
                <w:rFonts w:eastAsia="Dotum" w:cs="Arial"/>
                <w:color w:val="FF0000"/>
                <w:sz w:val="18"/>
                <w:szCs w:val="18"/>
                <w:u w:val="single"/>
              </w:rPr>
              <w:t>Information structure or data format of domain awareness</w:t>
            </w:r>
            <w:r w:rsidRPr="00157823">
              <w:rPr>
                <w:rFonts w:eastAsia="Dotum" w:cs="Arial"/>
                <w:sz w:val="18"/>
                <w:szCs w:val="18"/>
              </w:rPr>
              <w:t xml:space="preserve"> should be defined and developed</w:t>
            </w:r>
          </w:p>
        </w:tc>
        <w:tc>
          <w:tcPr>
            <w:tcW w:w="3119" w:type="dxa"/>
            <w:shd w:val="clear" w:color="auto" w:fill="FFCCFF"/>
          </w:tcPr>
          <w:p w14:paraId="4DFFE1F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6C8D46D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02E31B6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D9EA63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2A5B727D"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1143DC1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735FE893"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416A3767"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2DC48C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77DFE1E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2E9B022" w14:textId="77777777" w:rsidR="0083086C" w:rsidRPr="00157823" w:rsidRDefault="0083086C" w:rsidP="00AF1864">
            <w:pPr>
              <w:numPr>
                <w:ilvl w:val="0"/>
                <w:numId w:val="21"/>
              </w:numPr>
              <w:tabs>
                <w:tab w:val="clear" w:pos="720"/>
              </w:tabs>
              <w:ind w:left="317"/>
              <w:rPr>
                <w:i/>
                <w:sz w:val="20"/>
                <w:szCs w:val="20"/>
              </w:rPr>
            </w:pPr>
            <w:proofErr w:type="gramStart"/>
            <w:r w:rsidRPr="00157823">
              <w:rPr>
                <w:rFonts w:cs="Arial"/>
                <w:i/>
                <w:sz w:val="20"/>
                <w:szCs w:val="20"/>
              </w:rPr>
              <w:t>Future(</w:t>
            </w:r>
            <w:proofErr w:type="gramEnd"/>
            <w:r w:rsidRPr="00157823">
              <w:rPr>
                <w:rFonts w:cs="Arial"/>
                <w:i/>
                <w:sz w:val="20"/>
                <w:szCs w:val="20"/>
              </w:rPr>
              <w:t>possible) distress alerting</w:t>
            </w:r>
          </w:p>
          <w:p w14:paraId="3A16ED2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1C93F098"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281B661"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53EAC28" w14:textId="77777777" w:rsidR="0083086C" w:rsidRPr="00157823" w:rsidRDefault="0083086C" w:rsidP="00157823">
            <w:pPr>
              <w:jc w:val="center"/>
              <w:rPr>
                <w:rFonts w:cs="Arial"/>
                <w:sz w:val="28"/>
                <w:szCs w:val="28"/>
              </w:rPr>
            </w:pPr>
          </w:p>
        </w:tc>
      </w:tr>
      <w:tr w:rsidR="0083086C" w:rsidRPr="00C319A2" w14:paraId="7F055BA8" w14:textId="77777777" w:rsidTr="00157823">
        <w:trPr>
          <w:trHeight w:val="786"/>
        </w:trPr>
        <w:tc>
          <w:tcPr>
            <w:tcW w:w="534" w:type="dxa"/>
            <w:textDirection w:val="btLr"/>
            <w:vAlign w:val="center"/>
          </w:tcPr>
          <w:p w14:paraId="6B4D4086" w14:textId="77777777" w:rsidR="0083086C" w:rsidRPr="00157823" w:rsidRDefault="0083086C" w:rsidP="00157823">
            <w:pPr>
              <w:jc w:val="center"/>
              <w:rPr>
                <w:rFonts w:eastAsia="Dotum" w:cs="Arial"/>
                <w:b/>
                <w:bCs/>
                <w:color w:val="C00000"/>
                <w:sz w:val="18"/>
                <w:szCs w:val="18"/>
              </w:rPr>
            </w:pPr>
          </w:p>
        </w:tc>
        <w:tc>
          <w:tcPr>
            <w:tcW w:w="2693" w:type="dxa"/>
          </w:tcPr>
          <w:p w14:paraId="0DB1393D" w14:textId="77777777" w:rsidR="0083086C" w:rsidRPr="00157823" w:rsidRDefault="0083086C" w:rsidP="00CE7E0A">
            <w:pPr>
              <w:rPr>
                <w:rFonts w:eastAsia="Dotum" w:cs="Arial"/>
                <w:color w:val="C00000"/>
                <w:sz w:val="18"/>
                <w:szCs w:val="18"/>
              </w:rPr>
            </w:pPr>
          </w:p>
        </w:tc>
        <w:tc>
          <w:tcPr>
            <w:tcW w:w="3260" w:type="dxa"/>
          </w:tcPr>
          <w:p w14:paraId="62ED91E1"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4F0251D5"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270A443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4FE740F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75B49899"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2C4F275C"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73A5BEF9" w14:textId="77777777" w:rsidR="0083086C" w:rsidRPr="00157823" w:rsidRDefault="0083086C" w:rsidP="00AF1864">
            <w:pPr>
              <w:numPr>
                <w:ilvl w:val="0"/>
                <w:numId w:val="22"/>
              </w:numPr>
              <w:tabs>
                <w:tab w:val="clear" w:pos="720"/>
              </w:tabs>
              <w:ind w:left="317"/>
              <w:rPr>
                <w:rFonts w:cs="Arial"/>
                <w:i/>
                <w:sz w:val="20"/>
                <w:szCs w:val="20"/>
              </w:rPr>
            </w:pPr>
          </w:p>
        </w:tc>
        <w:tc>
          <w:tcPr>
            <w:tcW w:w="2976" w:type="dxa"/>
            <w:shd w:val="clear" w:color="auto" w:fill="FFCCFF"/>
          </w:tcPr>
          <w:p w14:paraId="389C4C65"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Channel management</w:t>
            </w:r>
          </w:p>
          <w:p w14:paraId="5F2B94EF"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25FD714A"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EFDCE8"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3AFA6C86"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34222C05"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1DFF7F67" w14:textId="77777777" w:rsidR="0083086C" w:rsidRPr="00157823" w:rsidRDefault="0083086C" w:rsidP="00157823">
            <w:pPr>
              <w:jc w:val="center"/>
              <w:rPr>
                <w:rFonts w:cs="Arial"/>
                <w:sz w:val="28"/>
                <w:szCs w:val="28"/>
              </w:rPr>
            </w:pPr>
          </w:p>
        </w:tc>
        <w:tc>
          <w:tcPr>
            <w:tcW w:w="709" w:type="dxa"/>
            <w:shd w:val="clear" w:color="auto" w:fill="99CCFF"/>
            <w:vAlign w:val="center"/>
          </w:tcPr>
          <w:p w14:paraId="6DC7661C" w14:textId="77777777" w:rsidR="0083086C" w:rsidRPr="00157823" w:rsidRDefault="0083086C" w:rsidP="00157823">
            <w:pPr>
              <w:jc w:val="center"/>
              <w:rPr>
                <w:rFonts w:cs="Arial"/>
                <w:sz w:val="28"/>
                <w:szCs w:val="28"/>
              </w:rPr>
            </w:pPr>
            <w:r>
              <w:rPr>
                <w:rFonts w:cs="Arial"/>
                <w:sz w:val="28"/>
                <w:szCs w:val="28"/>
              </w:rPr>
              <w:t>X</w:t>
            </w:r>
          </w:p>
        </w:tc>
        <w:tc>
          <w:tcPr>
            <w:tcW w:w="709" w:type="dxa"/>
            <w:shd w:val="clear" w:color="auto" w:fill="99CCFF"/>
            <w:vAlign w:val="center"/>
          </w:tcPr>
          <w:p w14:paraId="15A53C42" w14:textId="77777777" w:rsidR="0083086C" w:rsidRPr="00157823" w:rsidRDefault="0083086C" w:rsidP="00157823">
            <w:pPr>
              <w:jc w:val="center"/>
              <w:rPr>
                <w:rFonts w:cs="Arial"/>
                <w:sz w:val="28"/>
                <w:szCs w:val="28"/>
              </w:rPr>
            </w:pPr>
            <w:r>
              <w:rPr>
                <w:rFonts w:cs="Arial"/>
                <w:sz w:val="28"/>
                <w:szCs w:val="28"/>
              </w:rPr>
              <w:t>X</w:t>
            </w:r>
          </w:p>
        </w:tc>
      </w:tr>
    </w:tbl>
    <w:p w14:paraId="0B9A3844" w14:textId="77777777" w:rsidR="0083086C" w:rsidRDefault="0083086C" w:rsidP="00A264B6">
      <w:pPr>
        <w:rPr>
          <w:rFonts w:eastAsia="Dotum" w:cs="Arial"/>
          <w:color w:val="C00000"/>
          <w:sz w:val="18"/>
          <w:szCs w:val="18"/>
        </w:rPr>
      </w:pPr>
    </w:p>
    <w:p w14:paraId="366D4279" w14:textId="77777777" w:rsidR="0083086C" w:rsidRDefault="0083086C" w:rsidP="00A264B6">
      <w:pPr>
        <w:rPr>
          <w:rFonts w:eastAsia="Dotum" w:cs="Arial"/>
          <w:color w:val="C00000"/>
          <w:sz w:val="18"/>
          <w:szCs w:val="18"/>
        </w:rPr>
      </w:pPr>
    </w:p>
    <w:p w14:paraId="189BF786" w14:textId="77777777" w:rsidR="0083086C" w:rsidRDefault="0083086C" w:rsidP="00A264B6"/>
    <w:p w14:paraId="327381CF" w14:textId="77777777" w:rsidR="0083086C" w:rsidRPr="00DE2312" w:rsidRDefault="0083086C" w:rsidP="00DE2312">
      <w:r>
        <w:br w:type="page"/>
      </w:r>
    </w:p>
    <w:p w14:paraId="1447A989" w14:textId="77777777" w:rsidR="0083086C" w:rsidRPr="00DE2312" w:rsidRDefault="0083086C" w:rsidP="00F41A27">
      <w:pPr>
        <w:pStyle w:val="AnnexTable"/>
        <w:numPr>
          <w:ilvl w:val="0"/>
          <w:numId w:val="40"/>
        </w:numPr>
      </w:pPr>
      <w:bookmarkStart w:id="81" w:name="_Toc319126397"/>
      <w:r w:rsidRPr="00DE2312">
        <w:t>Annex 1, Table 1 b) i</w:t>
      </w:r>
      <w:r>
        <w:t>v</w:t>
      </w:r>
      <w:r w:rsidRPr="00DE2312">
        <w:t xml:space="preserve">) </w:t>
      </w:r>
      <w:proofErr w:type="spellStart"/>
      <w:r w:rsidRPr="00DE2312">
        <w:t>Shorebased</w:t>
      </w:r>
      <w:proofErr w:type="spellEnd"/>
      <w:r w:rsidRPr="00DE2312">
        <w:t xml:space="preserve"> User – </w:t>
      </w:r>
      <w:r>
        <w:t>ship reporting</w:t>
      </w:r>
      <w:bookmarkEnd w:id="81"/>
    </w:p>
    <w:p w14:paraId="1C3F9D40" w14:textId="77777777" w:rsidR="0083086C" w:rsidRPr="00DE2312" w:rsidRDefault="0083086C" w:rsidP="00DE2312">
      <w:pPr>
        <w:pStyle w:val="BodyText"/>
      </w:pPr>
    </w:p>
    <w:p w14:paraId="4F8067BB" w14:textId="77777777" w:rsidR="0083086C" w:rsidRDefault="0083086C" w:rsidP="00A264B6">
      <w:pPr>
        <w:rPr>
          <w:rFonts w:eastAsia="Dotum" w:cs="Arial"/>
          <w:color w:val="C00000"/>
          <w:sz w:val="18"/>
          <w:szCs w:val="18"/>
        </w:rPr>
      </w:pPr>
      <w:r>
        <w:rPr>
          <w:rFonts w:eastAsia="Dotum" w:cs="Arial"/>
          <w:color w:val="C00000"/>
          <w:sz w:val="18"/>
          <w:szCs w:val="18"/>
        </w:rPr>
        <w:t>&lt;U50&gt;</w:t>
      </w:r>
      <w:r w:rsidRPr="002A2F5B">
        <w:rPr>
          <w:rFonts w:eastAsia="Dotum" w:cs="Arial"/>
          <w:color w:val="C00000"/>
          <w:sz w:val="18"/>
          <w:szCs w:val="18"/>
        </w:rPr>
        <w:t xml:space="preserve"> Collection of information</w:t>
      </w:r>
      <w:r w:rsidRPr="002A2F5B">
        <w:rPr>
          <w:rFonts w:eastAsia="Dotum" w:cs="Arial"/>
          <w:color w:val="C00000"/>
          <w:sz w:val="18"/>
          <w:szCs w:val="18"/>
        </w:rPr>
        <w:br/>
      </w:r>
      <w:r>
        <w:rPr>
          <w:rFonts w:eastAsia="Dotum" w:cs="Arial"/>
          <w:color w:val="C00000"/>
          <w:sz w:val="18"/>
          <w:szCs w:val="18"/>
        </w:rPr>
        <w:t>&lt;U53&gt;</w:t>
      </w:r>
      <w:r w:rsidRPr="002A2F5B">
        <w:rPr>
          <w:rFonts w:eastAsia="Dotum" w:cs="Arial"/>
          <w:color w:val="C00000"/>
          <w:sz w:val="18"/>
          <w:szCs w:val="18"/>
        </w:rPr>
        <w:t xml:space="preserve"> Management of information</w:t>
      </w:r>
      <w:r w:rsidRPr="002A2F5B">
        <w:rPr>
          <w:rFonts w:eastAsia="Dotum" w:cs="Arial"/>
          <w:color w:val="C00000"/>
          <w:sz w:val="18"/>
          <w:szCs w:val="18"/>
        </w:rPr>
        <w:br/>
      </w:r>
      <w:r>
        <w:rPr>
          <w:rFonts w:eastAsia="Dotum" w:cs="Arial"/>
          <w:color w:val="C00000"/>
          <w:sz w:val="18"/>
          <w:szCs w:val="18"/>
        </w:rPr>
        <w:t>&lt;U52&gt;</w:t>
      </w:r>
      <w:r w:rsidRPr="002A2F5B">
        <w:rPr>
          <w:rFonts w:eastAsia="Dotum" w:cs="Arial"/>
          <w:color w:val="C00000"/>
          <w:sz w:val="18"/>
          <w:szCs w:val="18"/>
        </w:rPr>
        <w:t xml:space="preserve"> Shore-to-shore information exchange</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49A8BEA6" w14:textId="77777777" w:rsidTr="00157823">
        <w:trPr>
          <w:trHeight w:val="565"/>
          <w:tblHeader/>
        </w:trPr>
        <w:tc>
          <w:tcPr>
            <w:tcW w:w="534" w:type="dxa"/>
            <w:vMerge w:val="restart"/>
            <w:textDirection w:val="btLr"/>
            <w:vAlign w:val="center"/>
          </w:tcPr>
          <w:p w14:paraId="0C1855B7"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C9D0CB9"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FFDD45F"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57C91F1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59B9D83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3F57359" w14:textId="77777777" w:rsidTr="00157823">
        <w:trPr>
          <w:trHeight w:val="1126"/>
          <w:tblHeader/>
        </w:trPr>
        <w:tc>
          <w:tcPr>
            <w:tcW w:w="534" w:type="dxa"/>
            <w:vMerge/>
            <w:textDirection w:val="btLr"/>
            <w:vAlign w:val="center"/>
          </w:tcPr>
          <w:p w14:paraId="69A6CC21" w14:textId="77777777" w:rsidR="0083086C" w:rsidRPr="00157823" w:rsidRDefault="0083086C" w:rsidP="00157823">
            <w:pPr>
              <w:ind w:left="113" w:right="113"/>
              <w:jc w:val="center"/>
              <w:rPr>
                <w:rFonts w:cs="Arial"/>
                <w:color w:val="993300"/>
                <w:sz w:val="20"/>
                <w:szCs w:val="20"/>
              </w:rPr>
            </w:pPr>
          </w:p>
        </w:tc>
        <w:tc>
          <w:tcPr>
            <w:tcW w:w="2693" w:type="dxa"/>
            <w:vMerge/>
          </w:tcPr>
          <w:p w14:paraId="3EF2086C" w14:textId="77777777" w:rsidR="0083086C" w:rsidRPr="00157823" w:rsidRDefault="0083086C" w:rsidP="00157823">
            <w:pPr>
              <w:jc w:val="center"/>
              <w:rPr>
                <w:rFonts w:cs="Arial"/>
              </w:rPr>
            </w:pPr>
          </w:p>
        </w:tc>
        <w:tc>
          <w:tcPr>
            <w:tcW w:w="3260" w:type="dxa"/>
            <w:vMerge/>
            <w:vAlign w:val="center"/>
          </w:tcPr>
          <w:p w14:paraId="6639E96E"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56BD04C4"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C6CAAF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FE6D44A"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56AF493"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63356F23"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8753004" w14:textId="77777777" w:rsidTr="00157823">
        <w:trPr>
          <w:trHeight w:val="1309"/>
        </w:trPr>
        <w:tc>
          <w:tcPr>
            <w:tcW w:w="534" w:type="dxa"/>
            <w:vMerge w:val="restart"/>
            <w:textDirection w:val="btLr"/>
            <w:vAlign w:val="center"/>
          </w:tcPr>
          <w:p w14:paraId="4A56EACF" w14:textId="77777777" w:rsidR="0083086C" w:rsidRDefault="0083086C" w:rsidP="00157823">
            <w:pPr>
              <w:jc w:val="center"/>
            </w:pPr>
            <w:r w:rsidRPr="00157823">
              <w:rPr>
                <w:rFonts w:eastAsia="Dotum" w:cs="Arial"/>
                <w:b/>
                <w:bCs/>
                <w:color w:val="C00000"/>
                <w:sz w:val="18"/>
                <w:szCs w:val="18"/>
              </w:rPr>
              <w:t>240-Gop01</w:t>
            </w:r>
          </w:p>
        </w:tc>
        <w:tc>
          <w:tcPr>
            <w:tcW w:w="2693" w:type="dxa"/>
            <w:vMerge w:val="restart"/>
          </w:tcPr>
          <w:p w14:paraId="037ADA00"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:U53</w:t>
            </w:r>
            <w:proofErr w:type="gramEnd"/>
          </w:p>
          <w:p w14:paraId="1B09DA77" w14:textId="77777777" w:rsidR="0083086C" w:rsidRPr="00157823" w:rsidRDefault="0083086C" w:rsidP="00CE7E0A">
            <w:pPr>
              <w:rPr>
                <w:rFonts w:eastAsia="Dotum" w:cs="Arial"/>
                <w:i/>
                <w:iCs/>
                <w:color w:val="4F6228"/>
                <w:sz w:val="18"/>
                <w:szCs w:val="18"/>
                <w:u w:val="single"/>
              </w:rPr>
            </w:pPr>
          </w:p>
          <w:p w14:paraId="640EBE00" w14:textId="77777777" w:rsidR="0083086C" w:rsidRPr="00157823" w:rsidRDefault="0083086C" w:rsidP="00CE7E0A">
            <w:pPr>
              <w:rPr>
                <w:rFonts w:eastAsia="Dotum" w:cs="Arial"/>
                <w:b/>
                <w:bCs/>
                <w:color w:val="0070C0"/>
                <w:sz w:val="18"/>
                <w:szCs w:val="18"/>
              </w:rPr>
            </w:pPr>
            <w:r w:rsidRPr="00157823">
              <w:rPr>
                <w:rFonts w:eastAsia="Dotum" w:cs="Arial"/>
                <w:i/>
                <w:iCs/>
                <w:color w:val="4F6228"/>
                <w:sz w:val="18"/>
                <w:szCs w:val="18"/>
                <w:u w:val="single"/>
              </w:rPr>
              <w:t>Management of report</w:t>
            </w:r>
            <w:r w:rsidRPr="00157823">
              <w:rPr>
                <w:rFonts w:eastAsia="Dotum" w:cs="Arial"/>
                <w:i/>
                <w:iCs/>
                <w:sz w:val="18"/>
                <w:szCs w:val="18"/>
              </w:rPr>
              <w:t xml:space="preserve"> caused by</w:t>
            </w:r>
            <w:r w:rsidRPr="00157823">
              <w:rPr>
                <w:rFonts w:eastAsia="Dotum" w:cs="Arial"/>
                <w:sz w:val="18"/>
                <w:szCs w:val="18"/>
              </w:rPr>
              <w:t xml:space="preserve"> the needs to report, for safety, commercial and legislative reasons </w:t>
            </w:r>
            <w:r w:rsidRPr="00157823">
              <w:rPr>
                <w:rFonts w:eastAsia="Dotum" w:cs="Arial"/>
                <w:color w:val="4F6228"/>
                <w:sz w:val="18"/>
                <w:szCs w:val="18"/>
                <w:u w:val="single"/>
              </w:rPr>
              <w:t>require time and effort.</w:t>
            </w:r>
          </w:p>
        </w:tc>
        <w:tc>
          <w:tcPr>
            <w:tcW w:w="3260" w:type="dxa"/>
            <w:vMerge w:val="restart"/>
          </w:tcPr>
          <w:p w14:paraId="249BFDBD"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(240-Gop01-Ste01) </w:t>
            </w:r>
            <w:r w:rsidRPr="00157823">
              <w:rPr>
                <w:rFonts w:eastAsia="Dotum" w:cs="Arial"/>
                <w:color w:val="FF0000"/>
                <w:sz w:val="18"/>
                <w:szCs w:val="18"/>
                <w:u w:val="single"/>
              </w:rPr>
              <w:t>Digital format for report</w:t>
            </w:r>
            <w:r w:rsidRPr="00157823">
              <w:rPr>
                <w:rFonts w:eastAsia="Dotum" w:cs="Arial"/>
                <w:sz w:val="18"/>
                <w:szCs w:val="18"/>
              </w:rPr>
              <w:t xml:space="preserve"> should be developed</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(240-Gop01-Ste02)</w:t>
            </w:r>
            <w:r w:rsidRPr="00157823">
              <w:rPr>
                <w:rFonts w:eastAsia="Dotum" w:cs="Arial"/>
                <w:sz w:val="18"/>
                <w:szCs w:val="18"/>
              </w:rPr>
              <w:t xml:space="preserve"> Management system in </w:t>
            </w:r>
            <w:r w:rsidRPr="00157823">
              <w:rPr>
                <w:rFonts w:eastAsia="Dotum" w:cs="Arial"/>
                <w:color w:val="FF0000"/>
                <w:sz w:val="18"/>
                <w:szCs w:val="18"/>
                <w:u w:val="single"/>
              </w:rPr>
              <w:t>S/W and H/W should be developed to handle various report</w:t>
            </w:r>
            <w:r w:rsidRPr="00157823">
              <w:rPr>
                <w:rFonts w:eastAsia="Dotum" w:cs="Arial"/>
                <w:sz w:val="18"/>
                <w:szCs w:val="18"/>
              </w:rPr>
              <w:t xml:space="preserve"> from ship in type of digital format</w:t>
            </w:r>
          </w:p>
        </w:tc>
        <w:tc>
          <w:tcPr>
            <w:tcW w:w="3119" w:type="dxa"/>
            <w:shd w:val="clear" w:color="auto" w:fill="FFCCFF"/>
          </w:tcPr>
          <w:p w14:paraId="0F61F92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communication using existing AIS protocol</w:t>
            </w:r>
          </w:p>
          <w:p w14:paraId="3CA1120F" w14:textId="77777777" w:rsidR="0083086C" w:rsidRPr="00E46709" w:rsidRDefault="0083086C" w:rsidP="00AF1864">
            <w:pPr>
              <w:numPr>
                <w:ilvl w:val="0"/>
                <w:numId w:val="23"/>
              </w:numPr>
              <w:tabs>
                <w:tab w:val="clear" w:pos="720"/>
              </w:tabs>
              <w:ind w:left="317"/>
            </w:pPr>
          </w:p>
        </w:tc>
        <w:tc>
          <w:tcPr>
            <w:tcW w:w="2976" w:type="dxa"/>
            <w:shd w:val="clear" w:color="auto" w:fill="FFCCFF"/>
          </w:tcPr>
          <w:p w14:paraId="0A3E93B5"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1DB53A75"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C905AB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8F511DE" w14:textId="77777777" w:rsidR="0083086C" w:rsidRPr="00157823" w:rsidRDefault="0083086C" w:rsidP="00CE7E0A">
            <w:pPr>
              <w:rPr>
                <w:rFonts w:cs="Arial"/>
                <w:i/>
              </w:rPr>
            </w:pPr>
          </w:p>
        </w:tc>
        <w:tc>
          <w:tcPr>
            <w:tcW w:w="527" w:type="dxa"/>
            <w:shd w:val="clear" w:color="auto" w:fill="FF99CC"/>
            <w:vAlign w:val="center"/>
          </w:tcPr>
          <w:p w14:paraId="4CBB675C" w14:textId="77777777" w:rsidR="0083086C" w:rsidRPr="00157823" w:rsidRDefault="0083086C" w:rsidP="00CE7E0A">
            <w:pPr>
              <w:rPr>
                <w:rFonts w:cs="Arial"/>
                <w:sz w:val="28"/>
                <w:szCs w:val="28"/>
              </w:rPr>
            </w:pPr>
            <w:r w:rsidRPr="00157823">
              <w:rPr>
                <w:rFonts w:cs="Arial"/>
                <w:sz w:val="28"/>
                <w:szCs w:val="28"/>
              </w:rPr>
              <w:t>X</w:t>
            </w:r>
          </w:p>
        </w:tc>
        <w:tc>
          <w:tcPr>
            <w:tcW w:w="709" w:type="dxa"/>
            <w:shd w:val="clear" w:color="auto" w:fill="99CCFF"/>
            <w:vAlign w:val="center"/>
          </w:tcPr>
          <w:p w14:paraId="4C791BF9" w14:textId="77777777" w:rsidR="0083086C" w:rsidRPr="00157823" w:rsidRDefault="0083086C" w:rsidP="00CE7E0A">
            <w:pPr>
              <w:rPr>
                <w:rFonts w:cs="Arial"/>
                <w:sz w:val="28"/>
                <w:szCs w:val="28"/>
              </w:rPr>
            </w:pPr>
          </w:p>
        </w:tc>
        <w:tc>
          <w:tcPr>
            <w:tcW w:w="709" w:type="dxa"/>
            <w:shd w:val="clear" w:color="auto" w:fill="99CCFF"/>
            <w:vAlign w:val="center"/>
          </w:tcPr>
          <w:p w14:paraId="5D32FA58" w14:textId="77777777" w:rsidR="0083086C" w:rsidRPr="00157823" w:rsidRDefault="0083086C" w:rsidP="00157823">
            <w:pPr>
              <w:jc w:val="center"/>
              <w:rPr>
                <w:rFonts w:cs="Arial"/>
                <w:sz w:val="28"/>
                <w:szCs w:val="28"/>
              </w:rPr>
            </w:pPr>
          </w:p>
          <w:p w14:paraId="07BAE879" w14:textId="77777777" w:rsidR="0083086C" w:rsidRPr="00157823" w:rsidRDefault="0083086C" w:rsidP="00CE7E0A">
            <w:pPr>
              <w:rPr>
                <w:rFonts w:cs="Arial"/>
                <w:sz w:val="28"/>
                <w:szCs w:val="28"/>
              </w:rPr>
            </w:pPr>
          </w:p>
        </w:tc>
      </w:tr>
      <w:tr w:rsidR="0083086C" w:rsidRPr="00C319A2" w14:paraId="219ECEAF" w14:textId="77777777" w:rsidTr="00157823">
        <w:trPr>
          <w:trHeight w:val="1184"/>
        </w:trPr>
        <w:tc>
          <w:tcPr>
            <w:tcW w:w="534" w:type="dxa"/>
            <w:vMerge/>
            <w:textDirection w:val="btLr"/>
            <w:vAlign w:val="center"/>
          </w:tcPr>
          <w:p w14:paraId="32BFDCED" w14:textId="77777777" w:rsidR="0083086C" w:rsidRPr="00157823" w:rsidRDefault="0083086C" w:rsidP="00157823">
            <w:pPr>
              <w:jc w:val="center"/>
              <w:rPr>
                <w:rFonts w:eastAsia="Dotum" w:cs="Arial"/>
                <w:b/>
                <w:bCs/>
                <w:color w:val="C00000"/>
                <w:sz w:val="18"/>
                <w:szCs w:val="18"/>
              </w:rPr>
            </w:pPr>
          </w:p>
        </w:tc>
        <w:tc>
          <w:tcPr>
            <w:tcW w:w="2693" w:type="dxa"/>
            <w:vMerge/>
          </w:tcPr>
          <w:p w14:paraId="058B30EA" w14:textId="77777777" w:rsidR="0083086C" w:rsidRPr="00157823" w:rsidRDefault="0083086C" w:rsidP="00CE7E0A">
            <w:pPr>
              <w:rPr>
                <w:rFonts w:eastAsia="Dotum" w:cs="Arial"/>
                <w:color w:val="C00000"/>
                <w:sz w:val="18"/>
                <w:szCs w:val="18"/>
              </w:rPr>
            </w:pPr>
          </w:p>
        </w:tc>
        <w:tc>
          <w:tcPr>
            <w:tcW w:w="3260" w:type="dxa"/>
            <w:vMerge/>
          </w:tcPr>
          <w:p w14:paraId="47E0390E"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7FF9A2D4"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26E8899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41F23E8A" w14:textId="77777777" w:rsidR="0083086C" w:rsidRPr="00157823" w:rsidRDefault="0083086C" w:rsidP="00CE7E0A">
            <w:pPr>
              <w:rPr>
                <w:rFonts w:cs="Arial"/>
                <w:i/>
                <w:sz w:val="20"/>
                <w:szCs w:val="20"/>
              </w:rPr>
            </w:pPr>
          </w:p>
        </w:tc>
        <w:tc>
          <w:tcPr>
            <w:tcW w:w="2976" w:type="dxa"/>
            <w:shd w:val="clear" w:color="auto" w:fill="FFCCFF"/>
          </w:tcPr>
          <w:p w14:paraId="05561D3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r w:rsidRPr="00157823">
              <w:rPr>
                <w:rFonts w:cs="Arial"/>
                <w:i/>
                <w:sz w:val="20"/>
                <w:szCs w:val="20"/>
              </w:rPr>
              <w:br/>
              <w:t>(fusion of primary and secondary VTS tasks)</w:t>
            </w:r>
          </w:p>
          <w:p w14:paraId="53AA60E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tc>
        <w:tc>
          <w:tcPr>
            <w:tcW w:w="527" w:type="dxa"/>
            <w:shd w:val="clear" w:color="auto" w:fill="FF99CC"/>
            <w:vAlign w:val="center"/>
          </w:tcPr>
          <w:p w14:paraId="4A53522F" w14:textId="77777777" w:rsidR="0083086C" w:rsidRPr="00157823" w:rsidRDefault="0083086C" w:rsidP="00157823">
            <w:pPr>
              <w:jc w:val="center"/>
              <w:rPr>
                <w:rFonts w:cs="Arial"/>
                <w:sz w:val="28"/>
                <w:szCs w:val="28"/>
              </w:rPr>
            </w:pPr>
          </w:p>
        </w:tc>
        <w:tc>
          <w:tcPr>
            <w:tcW w:w="709" w:type="dxa"/>
            <w:shd w:val="clear" w:color="auto" w:fill="99CCFF"/>
            <w:vAlign w:val="center"/>
          </w:tcPr>
          <w:p w14:paraId="7984A29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05FADE3" w14:textId="77777777" w:rsidR="0083086C" w:rsidRPr="00157823" w:rsidRDefault="0083086C" w:rsidP="00157823">
            <w:pPr>
              <w:jc w:val="center"/>
              <w:rPr>
                <w:rFonts w:cs="Arial"/>
                <w:sz w:val="28"/>
                <w:szCs w:val="28"/>
              </w:rPr>
            </w:pPr>
            <w:r w:rsidRPr="00157823">
              <w:rPr>
                <w:rFonts w:cs="Arial"/>
                <w:sz w:val="28"/>
                <w:szCs w:val="28"/>
              </w:rPr>
              <w:t>X</w:t>
            </w:r>
          </w:p>
        </w:tc>
      </w:tr>
    </w:tbl>
    <w:p w14:paraId="646BD4BB" w14:textId="77777777" w:rsidR="0083086C" w:rsidRDefault="0083086C" w:rsidP="00A264B6">
      <w:pPr>
        <w:rPr>
          <w:rFonts w:eastAsia="Dotum" w:cs="Arial"/>
          <w:color w:val="C00000"/>
          <w:sz w:val="18"/>
          <w:szCs w:val="18"/>
        </w:rPr>
      </w:pPr>
    </w:p>
    <w:p w14:paraId="17CCFCE0" w14:textId="77777777" w:rsidR="0083086C" w:rsidRDefault="0083086C" w:rsidP="00A264B6">
      <w:pPr>
        <w:rPr>
          <w:rFonts w:eastAsia="Dotum" w:cs="Arial"/>
          <w:color w:val="C00000"/>
          <w:sz w:val="18"/>
          <w:szCs w:val="18"/>
        </w:rPr>
      </w:pPr>
    </w:p>
    <w:p w14:paraId="2E0DE947" w14:textId="77777777" w:rsidR="0083086C" w:rsidRDefault="0083086C" w:rsidP="00A264B6">
      <w:pPr>
        <w:rPr>
          <w:rFonts w:eastAsia="Dotum" w:cs="Arial"/>
          <w:color w:val="C00000"/>
          <w:sz w:val="18"/>
          <w:szCs w:val="18"/>
        </w:rPr>
      </w:pPr>
    </w:p>
    <w:p w14:paraId="66BB22B4" w14:textId="77777777" w:rsidR="0083086C" w:rsidRPr="00DE2312" w:rsidRDefault="0083086C" w:rsidP="00DE2312">
      <w:r>
        <w:br w:type="page"/>
      </w:r>
    </w:p>
    <w:p w14:paraId="342F5265" w14:textId="77777777" w:rsidR="0083086C" w:rsidRPr="00DE2312" w:rsidRDefault="0083086C" w:rsidP="00F41A27">
      <w:pPr>
        <w:pStyle w:val="AnnexTable"/>
        <w:numPr>
          <w:ilvl w:val="0"/>
          <w:numId w:val="41"/>
        </w:numPr>
      </w:pPr>
      <w:bookmarkStart w:id="82" w:name="_Toc319126398"/>
      <w:r w:rsidRPr="00DE2312">
        <w:t xml:space="preserve">Annex 1, Table 1 b) </w:t>
      </w:r>
      <w:r>
        <w:t>v</w:t>
      </w:r>
      <w:r w:rsidRPr="00DE2312">
        <w:t xml:space="preserve">) </w:t>
      </w:r>
      <w:proofErr w:type="spellStart"/>
      <w:r w:rsidRPr="00DE2312">
        <w:t>Shorebased</w:t>
      </w:r>
      <w:proofErr w:type="spellEnd"/>
      <w:r w:rsidRPr="00DE2312">
        <w:t xml:space="preserve"> User – </w:t>
      </w:r>
      <w:r>
        <w:t>Traffic Monitoring</w:t>
      </w:r>
      <w:bookmarkEnd w:id="82"/>
    </w:p>
    <w:p w14:paraId="1678C1F6" w14:textId="77777777" w:rsidR="0083086C" w:rsidRPr="00DE2312" w:rsidRDefault="0083086C" w:rsidP="00DE2312"/>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07704C16" w14:textId="77777777" w:rsidTr="00157823">
        <w:tc>
          <w:tcPr>
            <w:tcW w:w="7087" w:type="dxa"/>
          </w:tcPr>
          <w:p w14:paraId="31B5C8F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p w14:paraId="25EB9A5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&lt;U50&gt; Collection of information</w:t>
            </w:r>
          </w:p>
          <w:p w14:paraId="5A8C3FE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&lt;U51&gt; Provision of information to vessels</w:t>
            </w:r>
          </w:p>
          <w:p w14:paraId="517BCA38" w14:textId="77777777" w:rsidR="0083086C" w:rsidRPr="00157823" w:rsidRDefault="0083086C" w:rsidP="00CE7E0A">
            <w:pPr>
              <w:rPr>
                <w:rFonts w:eastAsia="Dotum" w:cs="Arial"/>
                <w:color w:val="C00000"/>
                <w:sz w:val="18"/>
                <w:szCs w:val="18"/>
              </w:rPr>
            </w:pPr>
          </w:p>
        </w:tc>
        <w:tc>
          <w:tcPr>
            <w:tcW w:w="7338" w:type="dxa"/>
          </w:tcPr>
          <w:p w14:paraId="1509AF9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 to shore information exchange</w:t>
            </w:r>
          </w:p>
          <w:p w14:paraId="2FA3221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&lt;U53&gt; Management of information</w:t>
            </w:r>
          </w:p>
          <w:p w14:paraId="20603A4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&lt;U54&gt; Quality assurance, </w:t>
            </w:r>
          </w:p>
          <w:p w14:paraId="26A79E4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&lt;U55&gt; Manage Incidents &amp; Emergency Management by a </w:t>
            </w:r>
            <w:proofErr w:type="spellStart"/>
            <w:r w:rsidRPr="00157823">
              <w:rPr>
                <w:rFonts w:eastAsia="Dotum" w:cs="Arial"/>
                <w:color w:val="C00000"/>
                <w:sz w:val="18"/>
                <w:szCs w:val="18"/>
              </w:rPr>
              <w:t>shorebased</w:t>
            </w:r>
            <w:proofErr w:type="spellEnd"/>
            <w:r w:rsidRPr="00157823">
              <w:rPr>
                <w:rFonts w:eastAsia="Dotum" w:cs="Arial"/>
                <w:color w:val="C00000"/>
                <w:sz w:val="18"/>
                <w:szCs w:val="18"/>
              </w:rPr>
              <w:t xml:space="preserve"> authority</w:t>
            </w:r>
          </w:p>
        </w:tc>
      </w:tr>
    </w:tbl>
    <w:p w14:paraId="7A239B3D"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2594DE0" w14:textId="77777777" w:rsidTr="00157823">
        <w:trPr>
          <w:trHeight w:val="565"/>
          <w:tblHeader/>
        </w:trPr>
        <w:tc>
          <w:tcPr>
            <w:tcW w:w="534" w:type="dxa"/>
            <w:vMerge w:val="restart"/>
            <w:textDirection w:val="btLr"/>
            <w:vAlign w:val="center"/>
          </w:tcPr>
          <w:p w14:paraId="43077CA7"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145F880"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45AF435"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7057677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64288A94"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E020315" w14:textId="77777777" w:rsidTr="00157823">
        <w:trPr>
          <w:trHeight w:val="1126"/>
          <w:tblHeader/>
        </w:trPr>
        <w:tc>
          <w:tcPr>
            <w:tcW w:w="534" w:type="dxa"/>
            <w:vMerge/>
            <w:textDirection w:val="btLr"/>
            <w:vAlign w:val="center"/>
          </w:tcPr>
          <w:p w14:paraId="370D3263" w14:textId="77777777" w:rsidR="0083086C" w:rsidRPr="00157823" w:rsidRDefault="0083086C" w:rsidP="00157823">
            <w:pPr>
              <w:ind w:left="113" w:right="113"/>
              <w:jc w:val="center"/>
              <w:rPr>
                <w:rFonts w:cs="Arial"/>
                <w:color w:val="993300"/>
                <w:sz w:val="20"/>
                <w:szCs w:val="20"/>
              </w:rPr>
            </w:pPr>
          </w:p>
        </w:tc>
        <w:tc>
          <w:tcPr>
            <w:tcW w:w="2693" w:type="dxa"/>
            <w:vMerge/>
          </w:tcPr>
          <w:p w14:paraId="1052D9A9" w14:textId="77777777" w:rsidR="0083086C" w:rsidRPr="00157823" w:rsidRDefault="0083086C" w:rsidP="00157823">
            <w:pPr>
              <w:jc w:val="center"/>
              <w:rPr>
                <w:rFonts w:cs="Arial"/>
              </w:rPr>
            </w:pPr>
          </w:p>
        </w:tc>
        <w:tc>
          <w:tcPr>
            <w:tcW w:w="3260" w:type="dxa"/>
            <w:vMerge/>
            <w:vAlign w:val="center"/>
          </w:tcPr>
          <w:p w14:paraId="5574DCC5"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F464A21"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4696C8A7"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19C8177"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C1F810F"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FA6D33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34AAD3C7" w14:textId="77777777" w:rsidTr="00157823">
        <w:trPr>
          <w:trHeight w:val="1573"/>
        </w:trPr>
        <w:tc>
          <w:tcPr>
            <w:tcW w:w="534" w:type="dxa"/>
            <w:textDirection w:val="btLr"/>
            <w:vAlign w:val="center"/>
          </w:tcPr>
          <w:p w14:paraId="1E3CFA26" w14:textId="77777777" w:rsidR="0083086C" w:rsidRDefault="0083086C" w:rsidP="00157823">
            <w:pPr>
              <w:jc w:val="center"/>
            </w:pPr>
            <w:r w:rsidRPr="00157823">
              <w:rPr>
                <w:rFonts w:eastAsia="Dotum" w:cs="Arial"/>
                <w:b/>
                <w:bCs/>
                <w:color w:val="C00000"/>
                <w:sz w:val="18"/>
                <w:szCs w:val="18"/>
              </w:rPr>
              <w:t>260-Gte06</w:t>
            </w:r>
          </w:p>
        </w:tc>
        <w:tc>
          <w:tcPr>
            <w:tcW w:w="2693" w:type="dxa"/>
          </w:tcPr>
          <w:p w14:paraId="24553C2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U09</w:t>
            </w:r>
          </w:p>
          <w:p w14:paraId="74F16E6B" w14:textId="77777777" w:rsidR="0083086C" w:rsidRPr="00157823" w:rsidRDefault="0083086C" w:rsidP="00CE7E0A">
            <w:pPr>
              <w:rPr>
                <w:rFonts w:eastAsia="Dotum" w:cs="Arial"/>
                <w:color w:val="4F6228"/>
                <w:sz w:val="18"/>
                <w:szCs w:val="18"/>
                <w:u w:val="single"/>
              </w:rPr>
            </w:pPr>
          </w:p>
          <w:p w14:paraId="6D25FF4C"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Bandwidth limitations</w:t>
            </w:r>
            <w:r w:rsidRPr="00157823">
              <w:rPr>
                <w:rFonts w:eastAsia="Dotum" w:cs="Arial"/>
                <w:sz w:val="18"/>
                <w:szCs w:val="18"/>
              </w:rPr>
              <w:t xml:space="preserve"> shore / ship</w:t>
            </w:r>
            <w:proofErr w:type="gramStart"/>
            <w:r w:rsidRPr="00157823">
              <w:rPr>
                <w:rFonts w:eastAsia="Dotum" w:cs="Arial"/>
                <w:sz w:val="18"/>
                <w:szCs w:val="18"/>
              </w:rPr>
              <w:t xml:space="preserve">. </w:t>
            </w:r>
            <w:proofErr w:type="gramEnd"/>
            <w:r w:rsidRPr="00157823">
              <w:rPr>
                <w:rFonts w:eastAsia="Dotum" w:cs="Arial"/>
                <w:sz w:val="18"/>
                <w:szCs w:val="18"/>
              </w:rPr>
              <w:br/>
              <w:t xml:space="preserve">Shortage of </w:t>
            </w:r>
            <w:r w:rsidRPr="00157823">
              <w:rPr>
                <w:rFonts w:eastAsia="Dotum" w:cs="Arial"/>
                <w:color w:val="4F6228"/>
                <w:sz w:val="18"/>
                <w:szCs w:val="18"/>
                <w:u w:val="single"/>
              </w:rPr>
              <w:t>VHF marine frequencies</w:t>
            </w:r>
            <w:r w:rsidRPr="00157823">
              <w:rPr>
                <w:rFonts w:eastAsia="Dotum" w:cs="Arial"/>
                <w:sz w:val="18"/>
                <w:szCs w:val="18"/>
              </w:rPr>
              <w:t xml:space="preserve"> </w:t>
            </w:r>
            <w:r w:rsidRPr="00157823">
              <w:rPr>
                <w:rFonts w:eastAsia="Dotum" w:cs="Arial"/>
                <w:sz w:val="18"/>
                <w:szCs w:val="18"/>
              </w:rPr>
              <w:br/>
            </w:r>
            <w:r w:rsidRPr="00157823">
              <w:rPr>
                <w:rFonts w:eastAsia="Dotum" w:cs="Arial"/>
                <w:color w:val="4F6228"/>
                <w:sz w:val="18"/>
                <w:szCs w:val="18"/>
                <w:u w:val="single"/>
              </w:rPr>
              <w:t>INMARSAT C</w:t>
            </w:r>
            <w:r w:rsidRPr="00157823">
              <w:rPr>
                <w:rFonts w:eastAsia="Dotum" w:cs="Arial"/>
                <w:sz w:val="18"/>
                <w:szCs w:val="18"/>
              </w:rPr>
              <w:t xml:space="preserve"> is a </w:t>
            </w:r>
            <w:r w:rsidRPr="00157823">
              <w:rPr>
                <w:rFonts w:eastAsia="Dotum" w:cs="Arial"/>
                <w:color w:val="4F6228"/>
                <w:sz w:val="18"/>
                <w:szCs w:val="18"/>
                <w:u w:val="single"/>
              </w:rPr>
              <w:t>“store and forward”</w:t>
            </w:r>
            <w:r w:rsidRPr="00157823">
              <w:rPr>
                <w:rFonts w:eastAsia="Dotum" w:cs="Arial"/>
                <w:sz w:val="18"/>
                <w:szCs w:val="18"/>
              </w:rPr>
              <w:t xml:space="preserve"> system</w:t>
            </w:r>
            <w:proofErr w:type="gramStart"/>
            <w:r w:rsidRPr="00157823">
              <w:rPr>
                <w:rFonts w:eastAsia="Dotum" w:cs="Arial"/>
                <w:sz w:val="18"/>
                <w:szCs w:val="18"/>
              </w:rPr>
              <w:t xml:space="preserve">. </w:t>
            </w:r>
            <w:proofErr w:type="gramEnd"/>
            <w:r w:rsidRPr="00157823">
              <w:rPr>
                <w:rFonts w:eastAsia="Dotum" w:cs="Arial"/>
                <w:sz w:val="18"/>
                <w:szCs w:val="18"/>
              </w:rPr>
              <w:t>Speed of data exchange and capacity varies.</w:t>
            </w:r>
            <w:r w:rsidRPr="00157823">
              <w:rPr>
                <w:rFonts w:eastAsia="Dotum" w:cs="Arial"/>
                <w:sz w:val="18"/>
                <w:szCs w:val="18"/>
              </w:rPr>
              <w:br/>
              <w:t xml:space="preserve">There can be </w:t>
            </w:r>
            <w:r w:rsidRPr="00157823">
              <w:rPr>
                <w:rFonts w:eastAsia="Dotum" w:cs="Arial"/>
                <w:color w:val="4F6228"/>
                <w:sz w:val="18"/>
                <w:szCs w:val="18"/>
                <w:u w:val="single"/>
              </w:rPr>
              <w:t>unintended interference</w:t>
            </w:r>
            <w:r w:rsidRPr="00157823">
              <w:rPr>
                <w:rFonts w:eastAsia="Dotum" w:cs="Arial"/>
                <w:sz w:val="18"/>
                <w:szCs w:val="18"/>
              </w:rPr>
              <w:t xml:space="preserve"> between ship transmissions (e.g. AIS) and shore based infrastructure.</w:t>
            </w:r>
          </w:p>
        </w:tc>
        <w:tc>
          <w:tcPr>
            <w:tcW w:w="3260" w:type="dxa"/>
          </w:tcPr>
          <w:p w14:paraId="65BFED56"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(260-Gte06-Ste01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 xml:space="preserve">Evaluate new technologies (e.g. </w:t>
            </w:r>
            <w:proofErr w:type="spellStart"/>
            <w:r w:rsidRPr="00157823">
              <w:rPr>
                <w:rFonts w:eastAsia="Dotum" w:cs="Arial"/>
                <w:sz w:val="18"/>
                <w:szCs w:val="18"/>
              </w:rPr>
              <w:t>WiMAX</w:t>
            </w:r>
            <w:proofErr w:type="spellEnd"/>
            <w:r w:rsidRPr="00157823">
              <w:rPr>
                <w:rFonts w:eastAsia="Dotum" w:cs="Arial"/>
                <w:sz w:val="18"/>
                <w:szCs w:val="18"/>
              </w:rPr>
              <w:t>, Voice over IP) to meet ship/shore operational requirements</w:t>
            </w:r>
          </w:p>
        </w:tc>
        <w:tc>
          <w:tcPr>
            <w:tcW w:w="3119" w:type="dxa"/>
            <w:shd w:val="clear" w:color="auto" w:fill="FFCCFF"/>
          </w:tcPr>
          <w:p w14:paraId="0F00D74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2E4FB33C"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429BC29D" w14:textId="77777777" w:rsidR="0083086C" w:rsidRPr="00E46709" w:rsidRDefault="0083086C" w:rsidP="00CE7E0A">
            <w:r w:rsidRPr="00157823">
              <w:rPr>
                <w:rFonts w:cs="Arial"/>
                <w:i/>
                <w:sz w:val="20"/>
                <w:szCs w:val="20"/>
              </w:rPr>
              <w:t>(</w:t>
            </w:r>
            <w:proofErr w:type="gramStart"/>
            <w:r w:rsidRPr="00157823">
              <w:rPr>
                <w:rFonts w:cs="Arial"/>
                <w:i/>
                <w:sz w:val="20"/>
                <w:szCs w:val="20"/>
              </w:rPr>
              <w:t>bandwidth</w:t>
            </w:r>
            <w:proofErr w:type="gramEnd"/>
            <w:r w:rsidRPr="00157823">
              <w:rPr>
                <w:rFonts w:cs="Arial"/>
                <w:i/>
                <w:sz w:val="20"/>
                <w:szCs w:val="20"/>
              </w:rPr>
              <w:t xml:space="preserve"> capacity as per outcomes of WRC 2012)</w:t>
            </w:r>
          </w:p>
        </w:tc>
        <w:tc>
          <w:tcPr>
            <w:tcW w:w="2976" w:type="dxa"/>
            <w:shd w:val="clear" w:color="auto" w:fill="FFCCFF"/>
          </w:tcPr>
          <w:p w14:paraId="6C85D54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552FEB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3C03C10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7710E2A3" w14:textId="77777777" w:rsidR="0083086C" w:rsidRPr="00157823" w:rsidRDefault="0083086C" w:rsidP="00157823">
            <w:pPr>
              <w:jc w:val="center"/>
              <w:rPr>
                <w:rFonts w:cs="Arial"/>
                <w:sz w:val="28"/>
                <w:szCs w:val="28"/>
              </w:rPr>
            </w:pPr>
          </w:p>
        </w:tc>
        <w:tc>
          <w:tcPr>
            <w:tcW w:w="709" w:type="dxa"/>
            <w:shd w:val="clear" w:color="auto" w:fill="99CCFF"/>
            <w:vAlign w:val="center"/>
          </w:tcPr>
          <w:p w14:paraId="5DD370CA" w14:textId="77777777" w:rsidR="0083086C" w:rsidRPr="00157823" w:rsidRDefault="0083086C" w:rsidP="00157823">
            <w:pPr>
              <w:jc w:val="center"/>
              <w:rPr>
                <w:rFonts w:cs="Arial"/>
                <w:sz w:val="28"/>
                <w:szCs w:val="28"/>
              </w:rPr>
            </w:pPr>
          </w:p>
        </w:tc>
        <w:tc>
          <w:tcPr>
            <w:tcW w:w="709" w:type="dxa"/>
            <w:shd w:val="clear" w:color="auto" w:fill="99CCFF"/>
            <w:vAlign w:val="center"/>
          </w:tcPr>
          <w:p w14:paraId="139ACCAD" w14:textId="77777777" w:rsidR="0083086C" w:rsidRPr="00157823" w:rsidRDefault="0083086C" w:rsidP="00157823">
            <w:pPr>
              <w:jc w:val="center"/>
              <w:rPr>
                <w:rFonts w:cs="Arial"/>
                <w:sz w:val="28"/>
                <w:szCs w:val="28"/>
              </w:rPr>
            </w:pPr>
            <w:r w:rsidRPr="00157823">
              <w:rPr>
                <w:rFonts w:cs="Arial"/>
                <w:sz w:val="28"/>
                <w:szCs w:val="28"/>
              </w:rPr>
              <w:t>X</w:t>
            </w:r>
          </w:p>
        </w:tc>
      </w:tr>
    </w:tbl>
    <w:p w14:paraId="188B4559" w14:textId="77777777" w:rsidR="0083086C" w:rsidRDefault="0083086C" w:rsidP="00A264B6"/>
    <w:p w14:paraId="31F028D2" w14:textId="77777777" w:rsidR="0083086C" w:rsidRDefault="0083086C" w:rsidP="00A264B6"/>
    <w:p w14:paraId="655AD0AF" w14:textId="77777777" w:rsidR="0083086C" w:rsidRPr="00DE2312" w:rsidRDefault="0083086C" w:rsidP="00DE2312">
      <w:r>
        <w:br w:type="page"/>
      </w:r>
    </w:p>
    <w:p w14:paraId="6804C5F4" w14:textId="77777777" w:rsidR="0083086C" w:rsidRPr="00DE2312" w:rsidRDefault="0083086C" w:rsidP="00F41A27">
      <w:pPr>
        <w:pStyle w:val="AnnexTable"/>
        <w:numPr>
          <w:ilvl w:val="0"/>
          <w:numId w:val="42"/>
        </w:numPr>
      </w:pPr>
      <w:bookmarkStart w:id="83" w:name="_Toc319126399"/>
      <w:r w:rsidRPr="00DE2312">
        <w:t>Annex 1, Table 1</w:t>
      </w:r>
      <w:r>
        <w:t xml:space="preserve"> c</w:t>
      </w:r>
      <w:r w:rsidRPr="00DE2312">
        <w:t xml:space="preserve">) </w:t>
      </w:r>
      <w:proofErr w:type="spellStart"/>
      <w:r w:rsidRPr="00DE2312">
        <w:t>i</w:t>
      </w:r>
      <w:proofErr w:type="spellEnd"/>
      <w:r w:rsidRPr="00DE2312">
        <w:t xml:space="preserve">) </w:t>
      </w:r>
      <w:r>
        <w:t>Search and Rescue User – Information Management</w:t>
      </w:r>
      <w:bookmarkEnd w:id="83"/>
    </w:p>
    <w:p w14:paraId="1A2B0F90" w14:textId="77777777" w:rsidR="0083086C" w:rsidRPr="00DE2312" w:rsidRDefault="0083086C" w:rsidP="00DE2312">
      <w:pPr>
        <w:pStyle w:val="BodyText"/>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229"/>
      </w:tblGrid>
      <w:tr w:rsidR="0083086C" w14:paraId="091C99B2" w14:textId="77777777" w:rsidTr="00157823">
        <w:tc>
          <w:tcPr>
            <w:tcW w:w="7338" w:type="dxa"/>
          </w:tcPr>
          <w:p w14:paraId="0100CCB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&lt;U80&gt;Access to relevant information contained within the e-navigation domain for SAR activities </w:t>
            </w:r>
          </w:p>
          <w:p w14:paraId="16B9AA26" w14:textId="77777777" w:rsidR="0083086C" w:rsidRPr="00157823" w:rsidRDefault="0083086C" w:rsidP="000F371C">
            <w:pPr>
              <w:ind w:leftChars="295" w:left="649"/>
              <w:rPr>
                <w:rFonts w:eastAsia="Dotum" w:cs="Arial"/>
                <w:color w:val="C00000"/>
                <w:sz w:val="18"/>
                <w:szCs w:val="18"/>
              </w:rPr>
            </w:pPr>
            <w:r w:rsidRPr="00157823">
              <w:rPr>
                <w:rFonts w:eastAsia="Dotum" w:cs="Arial"/>
                <w:color w:val="C00000"/>
                <w:sz w:val="18"/>
                <w:szCs w:val="18"/>
              </w:rPr>
              <w:t>(Ex.1 passenger/crew list</w:t>
            </w:r>
            <w:proofErr w:type="gramStart"/>
            <w:r w:rsidRPr="00157823">
              <w:rPr>
                <w:rFonts w:eastAsia="Dotum" w:cs="Arial"/>
                <w:color w:val="C00000"/>
                <w:sz w:val="18"/>
                <w:szCs w:val="18"/>
              </w:rPr>
              <w:t>;,</w:t>
            </w:r>
            <w:proofErr w:type="gramEnd"/>
            <w:r w:rsidRPr="00157823">
              <w:rPr>
                <w:rFonts w:eastAsia="Dotum" w:cs="Arial"/>
                <w:color w:val="C00000"/>
                <w:sz w:val="18"/>
                <w:szCs w:val="18"/>
              </w:rPr>
              <w:t xml:space="preserve"> </w:t>
            </w:r>
          </w:p>
          <w:p w14:paraId="6BC1335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2  passenger</w:t>
            </w:r>
            <w:proofErr w:type="gramEnd"/>
            <w:r w:rsidRPr="00157823">
              <w:rPr>
                <w:rFonts w:eastAsia="Dotum" w:cs="Arial"/>
                <w:color w:val="C00000"/>
                <w:sz w:val="18"/>
                <w:szCs w:val="18"/>
              </w:rPr>
              <w:t xml:space="preserve"> tracking systems data; </w:t>
            </w:r>
          </w:p>
          <w:p w14:paraId="6DDB9D8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3  hazardous</w:t>
            </w:r>
            <w:proofErr w:type="gramEnd"/>
            <w:r w:rsidRPr="00157823">
              <w:rPr>
                <w:rFonts w:eastAsia="Dotum" w:cs="Arial"/>
                <w:color w:val="C00000"/>
                <w:sz w:val="18"/>
                <w:szCs w:val="18"/>
              </w:rPr>
              <w:t xml:space="preserve"> cargo; </w:t>
            </w:r>
          </w:p>
          <w:p w14:paraId="1D36611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4  evacuation</w:t>
            </w:r>
            <w:proofErr w:type="gramEnd"/>
            <w:r w:rsidRPr="00157823">
              <w:rPr>
                <w:rFonts w:eastAsia="Dotum" w:cs="Arial"/>
                <w:color w:val="C00000"/>
                <w:sz w:val="18"/>
                <w:szCs w:val="18"/>
              </w:rPr>
              <w:t xml:space="preserve"> plans; </w:t>
            </w:r>
          </w:p>
          <w:p w14:paraId="4A367EC0" w14:textId="77777777" w:rsidR="0083086C" w:rsidRPr="00157823" w:rsidRDefault="0083086C" w:rsidP="000F371C">
            <w:pPr>
              <w:ind w:firstLineChars="500" w:firstLine="900"/>
              <w:rPr>
                <w:rFonts w:eastAsia="Dotum" w:cs="Arial"/>
                <w:color w:val="C00000"/>
                <w:sz w:val="18"/>
                <w:szCs w:val="18"/>
              </w:rPr>
            </w:pPr>
          </w:p>
        </w:tc>
        <w:tc>
          <w:tcPr>
            <w:tcW w:w="7229" w:type="dxa"/>
          </w:tcPr>
          <w:p w14:paraId="27A960B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5  ships</w:t>
            </w:r>
            <w:proofErr w:type="gramEnd"/>
            <w:r w:rsidRPr="00157823">
              <w:rPr>
                <w:rFonts w:eastAsia="Dotum" w:cs="Arial"/>
                <w:color w:val="C00000"/>
                <w:sz w:val="18"/>
                <w:szCs w:val="18"/>
              </w:rPr>
              <w:t xml:space="preserve"> plans; </w:t>
            </w:r>
          </w:p>
          <w:p w14:paraId="27F04BEF"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6  number</w:t>
            </w:r>
            <w:proofErr w:type="gramEnd"/>
            <w:r w:rsidRPr="00157823">
              <w:rPr>
                <w:rFonts w:eastAsia="Dotum" w:cs="Arial"/>
                <w:color w:val="C00000"/>
                <w:sz w:val="18"/>
                <w:szCs w:val="18"/>
              </w:rPr>
              <w:t xml:space="preserve"> of lifeboats/</w:t>
            </w:r>
            <w:proofErr w:type="spellStart"/>
            <w:r w:rsidRPr="00157823">
              <w:rPr>
                <w:rFonts w:eastAsia="Dotum" w:cs="Arial"/>
                <w:color w:val="C00000"/>
                <w:sz w:val="18"/>
                <w:szCs w:val="18"/>
              </w:rPr>
              <w:t>liferafts</w:t>
            </w:r>
            <w:proofErr w:type="spellEnd"/>
            <w:r w:rsidRPr="00157823">
              <w:rPr>
                <w:rFonts w:eastAsia="Dotum" w:cs="Arial"/>
                <w:color w:val="C00000"/>
                <w:sz w:val="18"/>
                <w:szCs w:val="18"/>
              </w:rPr>
              <w:t xml:space="preserve">/life saving appliances (Survival suits); </w:t>
            </w:r>
          </w:p>
          <w:p w14:paraId="489DE88A"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7  EPIRB</w:t>
            </w:r>
            <w:proofErr w:type="gramEnd"/>
            <w:r w:rsidRPr="00157823">
              <w:rPr>
                <w:rFonts w:eastAsia="Dotum" w:cs="Arial"/>
                <w:color w:val="C00000"/>
                <w:sz w:val="18"/>
                <w:szCs w:val="18"/>
              </w:rPr>
              <w:t xml:space="preserve">/SART and AIS/SART data </w:t>
            </w:r>
          </w:p>
          <w:p w14:paraId="6CEED25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8  SAR</w:t>
            </w:r>
            <w:proofErr w:type="gramEnd"/>
            <w:r w:rsidRPr="00157823">
              <w:rPr>
                <w:rFonts w:eastAsia="Dotum" w:cs="Arial"/>
                <w:color w:val="C00000"/>
                <w:sz w:val="18"/>
                <w:szCs w:val="18"/>
              </w:rPr>
              <w:t xml:space="preserve">- co-operation plan data for passenger ships; and </w:t>
            </w:r>
          </w:p>
          <w:p w14:paraId="210950F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w:t>
            </w:r>
            <w:proofErr w:type="gramStart"/>
            <w:r w:rsidRPr="00157823">
              <w:rPr>
                <w:rFonts w:eastAsia="Dotum" w:cs="Arial"/>
                <w:color w:val="C00000"/>
                <w:sz w:val="18"/>
                <w:szCs w:val="18"/>
              </w:rPr>
              <w:t>9  ship's</w:t>
            </w:r>
            <w:proofErr w:type="gramEnd"/>
            <w:r w:rsidRPr="00157823">
              <w:rPr>
                <w:rFonts w:eastAsia="Dotum" w:cs="Arial"/>
                <w:color w:val="C00000"/>
                <w:sz w:val="18"/>
                <w:szCs w:val="18"/>
              </w:rPr>
              <w:t xml:space="preserve"> IMO number)</w:t>
            </w:r>
          </w:p>
          <w:p w14:paraId="7D74E906" w14:textId="77777777" w:rsidR="0083086C" w:rsidRPr="00157823" w:rsidRDefault="0083086C" w:rsidP="00CE7E0A">
            <w:pPr>
              <w:rPr>
                <w:rFonts w:eastAsia="Dotum" w:cs="Arial"/>
                <w:color w:val="C00000"/>
                <w:sz w:val="18"/>
                <w:szCs w:val="18"/>
              </w:rPr>
            </w:pPr>
          </w:p>
        </w:tc>
      </w:tr>
    </w:tbl>
    <w:p w14:paraId="294107B9"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42265F37" w14:textId="77777777" w:rsidTr="00157823">
        <w:trPr>
          <w:trHeight w:val="565"/>
          <w:tblHeader/>
        </w:trPr>
        <w:tc>
          <w:tcPr>
            <w:tcW w:w="534" w:type="dxa"/>
            <w:vMerge w:val="restart"/>
            <w:textDirection w:val="btLr"/>
            <w:vAlign w:val="center"/>
          </w:tcPr>
          <w:p w14:paraId="3ED217AD"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CE32F07"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528FD797"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734E909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280E2822"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4388B74" w14:textId="77777777" w:rsidTr="00157823">
        <w:trPr>
          <w:trHeight w:val="1126"/>
          <w:tblHeader/>
        </w:trPr>
        <w:tc>
          <w:tcPr>
            <w:tcW w:w="534" w:type="dxa"/>
            <w:vMerge/>
            <w:textDirection w:val="btLr"/>
            <w:vAlign w:val="center"/>
          </w:tcPr>
          <w:p w14:paraId="551FAA07" w14:textId="77777777" w:rsidR="0083086C" w:rsidRPr="00157823" w:rsidRDefault="0083086C" w:rsidP="00157823">
            <w:pPr>
              <w:ind w:left="113" w:right="113"/>
              <w:jc w:val="center"/>
              <w:rPr>
                <w:rFonts w:cs="Arial"/>
                <w:color w:val="993300"/>
                <w:sz w:val="20"/>
                <w:szCs w:val="20"/>
              </w:rPr>
            </w:pPr>
          </w:p>
        </w:tc>
        <w:tc>
          <w:tcPr>
            <w:tcW w:w="2693" w:type="dxa"/>
            <w:vMerge/>
          </w:tcPr>
          <w:p w14:paraId="3ACAC1B5" w14:textId="77777777" w:rsidR="0083086C" w:rsidRPr="00157823" w:rsidRDefault="0083086C" w:rsidP="00157823">
            <w:pPr>
              <w:jc w:val="center"/>
              <w:rPr>
                <w:rFonts w:cs="Arial"/>
              </w:rPr>
            </w:pPr>
          </w:p>
        </w:tc>
        <w:tc>
          <w:tcPr>
            <w:tcW w:w="3260" w:type="dxa"/>
            <w:vMerge/>
            <w:vAlign w:val="center"/>
          </w:tcPr>
          <w:p w14:paraId="0F761D91"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4158EADD"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0B36FA0E"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7238F6D"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A42261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6BCCE0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06B4C5ED" w14:textId="77777777" w:rsidTr="00157823">
        <w:trPr>
          <w:trHeight w:val="1573"/>
        </w:trPr>
        <w:tc>
          <w:tcPr>
            <w:tcW w:w="534" w:type="dxa"/>
            <w:textDirection w:val="btLr"/>
            <w:vAlign w:val="center"/>
          </w:tcPr>
          <w:p w14:paraId="784AC1B8" w14:textId="77777777" w:rsidR="0083086C" w:rsidRDefault="0083086C" w:rsidP="00157823">
            <w:pPr>
              <w:jc w:val="center"/>
            </w:pPr>
            <w:r w:rsidRPr="00157823">
              <w:rPr>
                <w:rFonts w:eastAsia="Dotum" w:cs="Arial"/>
                <w:b/>
                <w:bCs/>
                <w:color w:val="C00000"/>
                <w:sz w:val="18"/>
                <w:szCs w:val="18"/>
              </w:rPr>
              <w:t>310-Gte01</w:t>
            </w:r>
          </w:p>
        </w:tc>
        <w:tc>
          <w:tcPr>
            <w:tcW w:w="2693" w:type="dxa"/>
          </w:tcPr>
          <w:p w14:paraId="66F6B53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U80</w:t>
            </w:r>
          </w:p>
          <w:p w14:paraId="2192E51C" w14:textId="77777777" w:rsidR="0083086C" w:rsidRPr="00157823" w:rsidRDefault="0083086C" w:rsidP="00CE7E0A">
            <w:pPr>
              <w:rPr>
                <w:rFonts w:eastAsia="Dotum" w:cs="Arial"/>
                <w:sz w:val="18"/>
                <w:szCs w:val="18"/>
              </w:rPr>
            </w:pPr>
          </w:p>
          <w:p w14:paraId="1B6C2CC1" w14:textId="77777777" w:rsidR="0083086C" w:rsidRPr="00157823" w:rsidRDefault="0083086C" w:rsidP="00CE7E0A">
            <w:pPr>
              <w:rPr>
                <w:rFonts w:eastAsia="Dotum" w:cs="Arial"/>
                <w:sz w:val="18"/>
                <w:szCs w:val="18"/>
              </w:rPr>
            </w:pPr>
            <w:r w:rsidRPr="00157823">
              <w:rPr>
                <w:rFonts w:eastAsia="Dotum" w:cs="Arial"/>
                <w:sz w:val="18"/>
                <w:szCs w:val="18"/>
              </w:rPr>
              <w:t xml:space="preserve">Lack of mechanisms </w:t>
            </w:r>
            <w:r w:rsidRPr="00157823">
              <w:rPr>
                <w:rFonts w:eastAsia="Dotum" w:cs="Arial"/>
                <w:color w:val="4F6228"/>
                <w:sz w:val="18"/>
                <w:szCs w:val="18"/>
                <w:u w:val="single"/>
              </w:rPr>
              <w:t>to provide SAR (RCC) function</w:t>
            </w:r>
            <w:r w:rsidRPr="00157823">
              <w:rPr>
                <w:rFonts w:eastAsia="Dotum" w:cs="Arial"/>
                <w:sz w:val="18"/>
                <w:szCs w:val="18"/>
              </w:rPr>
              <w:t xml:space="preserve"> with the full range of relevant e-navigation </w:t>
            </w:r>
            <w:r w:rsidRPr="00157823">
              <w:rPr>
                <w:rFonts w:eastAsia="Dotum" w:cs="Arial"/>
                <w:color w:val="4F6228"/>
                <w:sz w:val="18"/>
                <w:szCs w:val="18"/>
                <w:u w:val="single"/>
              </w:rPr>
              <w:t>information in digital format.</w:t>
            </w:r>
          </w:p>
          <w:p w14:paraId="1FFDA9D4"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Hardware: </w:t>
            </w:r>
            <w:r w:rsidRPr="00157823">
              <w:rPr>
                <w:rFonts w:eastAsia="Dotum" w:cs="Arial"/>
                <w:color w:val="4F6228"/>
                <w:sz w:val="18"/>
                <w:szCs w:val="18"/>
                <w:u w:val="single"/>
              </w:rPr>
              <w:t>Resources and capability available for infrastructure</w:t>
            </w:r>
            <w:r w:rsidRPr="00157823">
              <w:rPr>
                <w:rFonts w:eastAsia="Dotum" w:cs="Arial"/>
                <w:sz w:val="18"/>
                <w:szCs w:val="18"/>
              </w:rPr>
              <w:t xml:space="preserve"> can be lacking and therefore tools needed for </w:t>
            </w:r>
            <w:r w:rsidRPr="00157823">
              <w:rPr>
                <w:rFonts w:eastAsia="Dotum" w:cs="Arial"/>
                <w:color w:val="4F6228"/>
                <w:sz w:val="18"/>
                <w:szCs w:val="18"/>
                <w:u w:val="single"/>
              </w:rPr>
              <w:t>accessing digital data</w:t>
            </w:r>
            <w:r w:rsidRPr="00157823">
              <w:rPr>
                <w:rFonts w:eastAsia="Dotum" w:cs="Arial"/>
                <w:sz w:val="18"/>
                <w:szCs w:val="18"/>
              </w:rPr>
              <w:t xml:space="preserve"> may not be available</w:t>
            </w:r>
            <w:proofErr w:type="gramStart"/>
            <w:r w:rsidRPr="00157823">
              <w:rPr>
                <w:rFonts w:eastAsia="Dotum" w:cs="Arial"/>
                <w:sz w:val="18"/>
                <w:szCs w:val="18"/>
              </w:rPr>
              <w:t xml:space="preserve">. </w:t>
            </w:r>
            <w:proofErr w:type="gramEnd"/>
            <w:r w:rsidRPr="00157823">
              <w:rPr>
                <w:rFonts w:eastAsia="Dotum" w:cs="Arial"/>
                <w:sz w:val="18"/>
                <w:szCs w:val="18"/>
              </w:rPr>
              <w:t xml:space="preserve">Lack of </w:t>
            </w:r>
            <w:r w:rsidRPr="00157823">
              <w:rPr>
                <w:rFonts w:eastAsia="Dotum" w:cs="Arial"/>
                <w:color w:val="4F6228"/>
                <w:sz w:val="18"/>
                <w:szCs w:val="18"/>
                <w:u w:val="single"/>
              </w:rPr>
              <w:t>data in digital format.</w:t>
            </w:r>
          </w:p>
        </w:tc>
        <w:tc>
          <w:tcPr>
            <w:tcW w:w="3260" w:type="dxa"/>
          </w:tcPr>
          <w:p w14:paraId="6168E8F4" w14:textId="77777777" w:rsidR="0083086C" w:rsidRPr="00157823" w:rsidRDefault="0083086C" w:rsidP="00CE7E0A">
            <w:pPr>
              <w:rPr>
                <w:rFonts w:eastAsia="Dotum" w:cs="Arial"/>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(310-Gte01-Ste02) </w:t>
            </w:r>
            <w:r w:rsidRPr="00157823">
              <w:rPr>
                <w:rFonts w:eastAsia="Dotum" w:cs="Arial"/>
                <w:color w:val="FF0000"/>
                <w:sz w:val="18"/>
                <w:szCs w:val="18"/>
                <w:u w:val="single"/>
              </w:rPr>
              <w:t>Develop the efficient way to use</w:t>
            </w:r>
            <w:r w:rsidRPr="00157823">
              <w:rPr>
                <w:rFonts w:eastAsia="Dotum" w:cs="Arial"/>
                <w:sz w:val="18"/>
                <w:szCs w:val="18"/>
              </w:rPr>
              <w:t xml:space="preserve"> digital data via communication channel between SAR and ship</w:t>
            </w:r>
          </w:p>
          <w:p w14:paraId="10BDC8A9"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5BC7C413"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Future SAR</w:t>
            </w:r>
          </w:p>
          <w:p w14:paraId="19B9EE16"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CEF8C06" w14:textId="77777777" w:rsidR="0083086C" w:rsidRPr="00E46709" w:rsidRDefault="0083086C" w:rsidP="00CE7E0A"/>
        </w:tc>
        <w:tc>
          <w:tcPr>
            <w:tcW w:w="2976" w:type="dxa"/>
            <w:shd w:val="clear" w:color="auto" w:fill="FFCCFF"/>
            <w:vAlign w:val="center"/>
          </w:tcPr>
          <w:p w14:paraId="5CDB8756"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6CE3E12E"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7D4293F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 (ship/ship)</w:t>
            </w:r>
          </w:p>
          <w:p w14:paraId="7E33B7CE"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211F5FE3" w14:textId="77777777" w:rsidR="0083086C" w:rsidRPr="00157823" w:rsidRDefault="0083086C" w:rsidP="00CE7E0A">
            <w:pPr>
              <w:rPr>
                <w:rFonts w:cs="Arial"/>
                <w:i/>
              </w:rPr>
            </w:pPr>
          </w:p>
        </w:tc>
        <w:tc>
          <w:tcPr>
            <w:tcW w:w="527" w:type="dxa"/>
            <w:shd w:val="clear" w:color="auto" w:fill="FF99CC"/>
            <w:vAlign w:val="center"/>
          </w:tcPr>
          <w:p w14:paraId="4BAE394B" w14:textId="77777777" w:rsidR="0083086C" w:rsidRPr="00157823" w:rsidRDefault="0083086C" w:rsidP="00157823">
            <w:pPr>
              <w:jc w:val="center"/>
              <w:rPr>
                <w:rFonts w:cs="Arial"/>
                <w:sz w:val="28"/>
                <w:szCs w:val="28"/>
              </w:rPr>
            </w:pPr>
          </w:p>
        </w:tc>
        <w:tc>
          <w:tcPr>
            <w:tcW w:w="709" w:type="dxa"/>
            <w:shd w:val="clear" w:color="auto" w:fill="99CCFF"/>
            <w:vAlign w:val="center"/>
          </w:tcPr>
          <w:p w14:paraId="75D8C411" w14:textId="77777777" w:rsidR="0083086C" w:rsidRPr="00157823" w:rsidRDefault="0083086C" w:rsidP="00157823">
            <w:pPr>
              <w:jc w:val="center"/>
              <w:rPr>
                <w:rFonts w:cs="Arial"/>
                <w:sz w:val="28"/>
                <w:szCs w:val="28"/>
              </w:rPr>
            </w:pPr>
          </w:p>
        </w:tc>
        <w:tc>
          <w:tcPr>
            <w:tcW w:w="709" w:type="dxa"/>
            <w:shd w:val="clear" w:color="auto" w:fill="99CCFF"/>
            <w:vAlign w:val="center"/>
          </w:tcPr>
          <w:p w14:paraId="17E6A781"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6F92A8BF" w14:textId="77777777" w:rsidTr="00157823">
        <w:trPr>
          <w:trHeight w:val="1239"/>
        </w:trPr>
        <w:tc>
          <w:tcPr>
            <w:tcW w:w="534" w:type="dxa"/>
            <w:textDirection w:val="btLr"/>
            <w:vAlign w:val="center"/>
          </w:tcPr>
          <w:p w14:paraId="6019C234"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310-Gop01</w:t>
            </w:r>
          </w:p>
        </w:tc>
        <w:tc>
          <w:tcPr>
            <w:tcW w:w="2693" w:type="dxa"/>
          </w:tcPr>
          <w:p w14:paraId="573C2C1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U80</w:t>
            </w:r>
          </w:p>
          <w:p w14:paraId="3A736696" w14:textId="77777777" w:rsidR="0083086C" w:rsidRPr="00157823" w:rsidRDefault="0083086C" w:rsidP="00CE7E0A">
            <w:pPr>
              <w:rPr>
                <w:rFonts w:eastAsia="Dotum" w:cs="Arial"/>
                <w:sz w:val="18"/>
                <w:szCs w:val="18"/>
              </w:rPr>
            </w:pPr>
          </w:p>
          <w:p w14:paraId="78335D3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access to and quality of information</w:t>
            </w:r>
            <w:r w:rsidRPr="00157823">
              <w:rPr>
                <w:rFonts w:eastAsia="Dotum" w:cs="Arial"/>
                <w:sz w:val="18"/>
                <w:szCs w:val="18"/>
              </w:rPr>
              <w:t xml:space="preserve"> from </w:t>
            </w:r>
            <w:r w:rsidRPr="00157823">
              <w:rPr>
                <w:rFonts w:eastAsia="Dotum" w:cs="Arial"/>
                <w:color w:val="4F6228"/>
                <w:sz w:val="18"/>
                <w:szCs w:val="18"/>
                <w:u w:val="single"/>
              </w:rPr>
              <w:t>ships in distress.</w:t>
            </w:r>
          </w:p>
        </w:tc>
        <w:tc>
          <w:tcPr>
            <w:tcW w:w="3260" w:type="dxa"/>
          </w:tcPr>
          <w:p w14:paraId="658CB158"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(310-Gop01-Ste02) </w:t>
            </w:r>
            <w:r w:rsidRPr="00157823">
              <w:rPr>
                <w:rFonts w:eastAsia="Dotum" w:cs="Arial"/>
                <w:sz w:val="18"/>
                <w:szCs w:val="18"/>
              </w:rPr>
              <w:t xml:space="preserve">AIS should have a </w:t>
            </w:r>
            <w:r w:rsidRPr="00157823">
              <w:rPr>
                <w:rFonts w:eastAsia="Dotum" w:cs="Arial"/>
                <w:color w:val="FF0000"/>
                <w:sz w:val="18"/>
                <w:szCs w:val="18"/>
                <w:u w:val="single"/>
              </w:rPr>
              <w:t>message for exchange of SAR related information</w:t>
            </w:r>
            <w:r w:rsidRPr="00157823">
              <w:rPr>
                <w:rFonts w:eastAsia="Dotum" w:cs="Arial"/>
                <w:sz w:val="18"/>
                <w:szCs w:val="18"/>
              </w:rPr>
              <w:t xml:space="preserve"> between ship and SAR authority </w:t>
            </w:r>
          </w:p>
          <w:p w14:paraId="617C6232"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7BD0013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75CB67C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1759448B" w14:textId="77777777" w:rsidR="0083086C" w:rsidRPr="00E46709" w:rsidRDefault="0083086C" w:rsidP="00CE7E0A"/>
        </w:tc>
        <w:tc>
          <w:tcPr>
            <w:tcW w:w="2976" w:type="dxa"/>
            <w:shd w:val="clear" w:color="auto" w:fill="FFCCFF"/>
            <w:vAlign w:val="center"/>
          </w:tcPr>
          <w:p w14:paraId="56A736B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67EB5A2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4AEF8408" w14:textId="77777777" w:rsidR="0083086C" w:rsidRPr="00157823" w:rsidRDefault="0083086C" w:rsidP="00157823">
            <w:pPr>
              <w:ind w:left="-43"/>
              <w:rPr>
                <w:rFonts w:cs="Arial"/>
                <w:i/>
              </w:rPr>
            </w:pPr>
          </w:p>
        </w:tc>
        <w:tc>
          <w:tcPr>
            <w:tcW w:w="527" w:type="dxa"/>
            <w:shd w:val="clear" w:color="auto" w:fill="FF99CC"/>
            <w:vAlign w:val="center"/>
          </w:tcPr>
          <w:p w14:paraId="61A90145"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BA29028"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16810B13" w14:textId="77777777" w:rsidR="0083086C" w:rsidRPr="00157823" w:rsidRDefault="0083086C" w:rsidP="00157823">
            <w:pPr>
              <w:jc w:val="center"/>
              <w:rPr>
                <w:rFonts w:cs="Arial"/>
                <w:sz w:val="28"/>
                <w:szCs w:val="28"/>
              </w:rPr>
            </w:pPr>
          </w:p>
        </w:tc>
      </w:tr>
    </w:tbl>
    <w:p w14:paraId="6860A736" w14:textId="77777777" w:rsidR="0083086C" w:rsidRDefault="0083086C" w:rsidP="00A264B6"/>
    <w:p w14:paraId="5EFBBE52" w14:textId="77777777" w:rsidR="0083086C" w:rsidRPr="00DE2312" w:rsidRDefault="0083086C" w:rsidP="00DE2312">
      <w:r>
        <w:br w:type="page"/>
      </w:r>
    </w:p>
    <w:p w14:paraId="7AC14BB8" w14:textId="77777777" w:rsidR="0083086C" w:rsidRPr="00DE2312" w:rsidRDefault="0083086C" w:rsidP="00F41A27">
      <w:pPr>
        <w:pStyle w:val="AnnexTable"/>
        <w:numPr>
          <w:ilvl w:val="0"/>
          <w:numId w:val="43"/>
        </w:numPr>
      </w:pPr>
      <w:bookmarkStart w:id="84" w:name="_Toc319126400"/>
      <w:r w:rsidRPr="00DE2312">
        <w:t>Annex 1, Table 1</w:t>
      </w:r>
      <w:r>
        <w:t xml:space="preserve"> c</w:t>
      </w:r>
      <w:r w:rsidRPr="00DE2312">
        <w:t xml:space="preserve">) </w:t>
      </w:r>
      <w:r>
        <w:t>i</w:t>
      </w:r>
      <w:r w:rsidRPr="00DE2312">
        <w:t xml:space="preserve">i) </w:t>
      </w:r>
      <w:r>
        <w:t>Search and Rescue User – Effective and robust voice communication and data transfer</w:t>
      </w:r>
      <w:bookmarkEnd w:id="84"/>
    </w:p>
    <w:p w14:paraId="6482BC51" w14:textId="77777777" w:rsidR="0083086C" w:rsidRPr="00DE2312" w:rsidRDefault="0083086C" w:rsidP="00DE2312">
      <w:pPr>
        <w:pStyle w:val="BodyText"/>
      </w:pPr>
    </w:p>
    <w:p w14:paraId="067F4D9D" w14:textId="77777777" w:rsidR="0083086C" w:rsidRDefault="0083086C" w:rsidP="00A264B6">
      <w:pPr>
        <w:rPr>
          <w:rFonts w:eastAsia="Dotum" w:cs="Arial"/>
          <w:color w:val="C00000"/>
          <w:sz w:val="18"/>
          <w:szCs w:val="18"/>
        </w:rPr>
      </w:pPr>
      <w:r>
        <w:rPr>
          <w:rFonts w:eastAsia="Dotum" w:cs="Arial"/>
          <w:color w:val="C00000"/>
          <w:sz w:val="18"/>
          <w:szCs w:val="18"/>
        </w:rPr>
        <w:t>&lt;U82&gt;</w:t>
      </w:r>
      <w:r w:rsidRPr="002A2F5B">
        <w:rPr>
          <w:rFonts w:eastAsia="Dotum" w:cs="Arial"/>
          <w:color w:val="C00000"/>
          <w:sz w:val="18"/>
          <w:szCs w:val="18"/>
        </w:rPr>
        <w:t>Effective Communication and information sharing</w:t>
      </w:r>
      <w:r w:rsidRPr="002A2F5B">
        <w:rPr>
          <w:rFonts w:eastAsia="Dotum" w:cs="Arial"/>
          <w:color w:val="C00000"/>
          <w:sz w:val="18"/>
          <w:szCs w:val="18"/>
        </w:rPr>
        <w:br/>
      </w:r>
      <w:r>
        <w:rPr>
          <w:rFonts w:eastAsia="Dotum" w:cs="Arial"/>
          <w:color w:val="C00000"/>
          <w:sz w:val="18"/>
          <w:szCs w:val="18"/>
        </w:rPr>
        <w:t>&lt;U83&gt;</w:t>
      </w:r>
      <w:r w:rsidRPr="002A2F5B">
        <w:rPr>
          <w:rFonts w:eastAsia="Dotum" w:cs="Arial"/>
          <w:color w:val="C00000"/>
          <w:sz w:val="18"/>
          <w:szCs w:val="18"/>
        </w:rPr>
        <w:t>Priority for distress communications</w:t>
      </w:r>
    </w:p>
    <w:p w14:paraId="5CD13FDF" w14:textId="77777777" w:rsidR="0083086C" w:rsidRDefault="0083086C" w:rsidP="00A264B6">
      <w:pPr>
        <w:rPr>
          <w:rFonts w:eastAsia="Dotum" w:cs="Arial"/>
          <w:color w:val="C00000"/>
          <w:sz w:val="18"/>
          <w:szCs w:val="1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318A5986" w14:textId="77777777" w:rsidTr="00157823">
        <w:trPr>
          <w:trHeight w:val="565"/>
          <w:tblHeader/>
        </w:trPr>
        <w:tc>
          <w:tcPr>
            <w:tcW w:w="534" w:type="dxa"/>
            <w:vMerge w:val="restart"/>
            <w:textDirection w:val="btLr"/>
            <w:vAlign w:val="center"/>
          </w:tcPr>
          <w:p w14:paraId="628C44E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3A3CF5B0"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FAA469D"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5263E188"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5CCFF8D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66ABFB12" w14:textId="77777777" w:rsidTr="00157823">
        <w:trPr>
          <w:trHeight w:val="1126"/>
          <w:tblHeader/>
        </w:trPr>
        <w:tc>
          <w:tcPr>
            <w:tcW w:w="534" w:type="dxa"/>
            <w:vMerge/>
            <w:textDirection w:val="btLr"/>
            <w:vAlign w:val="center"/>
          </w:tcPr>
          <w:p w14:paraId="23994877" w14:textId="77777777" w:rsidR="0083086C" w:rsidRPr="00157823" w:rsidRDefault="0083086C" w:rsidP="00157823">
            <w:pPr>
              <w:ind w:left="113" w:right="113"/>
              <w:jc w:val="center"/>
              <w:rPr>
                <w:rFonts w:cs="Arial"/>
                <w:color w:val="993300"/>
                <w:sz w:val="20"/>
                <w:szCs w:val="20"/>
              </w:rPr>
            </w:pPr>
          </w:p>
        </w:tc>
        <w:tc>
          <w:tcPr>
            <w:tcW w:w="2693" w:type="dxa"/>
            <w:vMerge/>
          </w:tcPr>
          <w:p w14:paraId="4A7DCE74" w14:textId="77777777" w:rsidR="0083086C" w:rsidRPr="00157823" w:rsidRDefault="0083086C" w:rsidP="00157823">
            <w:pPr>
              <w:jc w:val="center"/>
              <w:rPr>
                <w:rFonts w:cs="Arial"/>
              </w:rPr>
            </w:pPr>
          </w:p>
        </w:tc>
        <w:tc>
          <w:tcPr>
            <w:tcW w:w="3260" w:type="dxa"/>
            <w:vMerge/>
            <w:vAlign w:val="center"/>
          </w:tcPr>
          <w:p w14:paraId="57660E15"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01372296"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3B3677A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339862F6"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781945E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7C9B2373"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0BCE8AA6" w14:textId="77777777" w:rsidTr="00157823">
        <w:trPr>
          <w:trHeight w:val="1309"/>
        </w:trPr>
        <w:tc>
          <w:tcPr>
            <w:tcW w:w="534" w:type="dxa"/>
            <w:textDirection w:val="btLr"/>
            <w:vAlign w:val="center"/>
          </w:tcPr>
          <w:p w14:paraId="6ECBCAF6" w14:textId="77777777" w:rsidR="0083086C" w:rsidRDefault="0083086C" w:rsidP="00157823">
            <w:pPr>
              <w:jc w:val="center"/>
            </w:pPr>
            <w:r w:rsidRPr="00157823">
              <w:rPr>
                <w:rFonts w:eastAsia="Dotum" w:cs="Arial"/>
                <w:b/>
                <w:bCs/>
                <w:color w:val="C00000"/>
                <w:sz w:val="18"/>
                <w:szCs w:val="18"/>
              </w:rPr>
              <w:t>320-Gte01</w:t>
            </w:r>
          </w:p>
        </w:tc>
        <w:tc>
          <w:tcPr>
            <w:tcW w:w="2693" w:type="dxa"/>
          </w:tcPr>
          <w:p w14:paraId="1B362F0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U82</w:t>
            </w:r>
          </w:p>
          <w:p w14:paraId="08B65272" w14:textId="77777777" w:rsidR="0083086C" w:rsidRPr="00157823" w:rsidRDefault="0083086C" w:rsidP="00CE7E0A">
            <w:pPr>
              <w:rPr>
                <w:rFonts w:eastAsia="Dotum" w:cs="Arial"/>
                <w:sz w:val="18"/>
                <w:szCs w:val="18"/>
              </w:rPr>
            </w:pPr>
          </w:p>
          <w:p w14:paraId="55859669" w14:textId="77777777" w:rsidR="0083086C" w:rsidRPr="00157823" w:rsidRDefault="0083086C" w:rsidP="00CE7E0A">
            <w:pPr>
              <w:rPr>
                <w:rFonts w:eastAsia="Dotum" w:cs="Arial"/>
                <w:sz w:val="18"/>
                <w:szCs w:val="18"/>
              </w:rPr>
            </w:pPr>
            <w:r w:rsidRPr="00157823">
              <w:rPr>
                <w:rFonts w:eastAsia="Dotum" w:cs="Arial"/>
                <w:sz w:val="18"/>
                <w:szCs w:val="18"/>
              </w:rPr>
              <w:t xml:space="preserve">Lack of an </w:t>
            </w:r>
            <w:r w:rsidRPr="00157823">
              <w:rPr>
                <w:rFonts w:eastAsia="Dotum" w:cs="Arial"/>
                <w:color w:val="4F6228"/>
                <w:sz w:val="18"/>
                <w:szCs w:val="18"/>
                <w:u w:val="single"/>
              </w:rPr>
              <w:t>automated data network connecting all stakeholders in SAR</w:t>
            </w:r>
            <w:r w:rsidRPr="00157823">
              <w:rPr>
                <w:rFonts w:eastAsia="Dotum" w:cs="Arial"/>
                <w:sz w:val="18"/>
                <w:szCs w:val="18"/>
              </w:rPr>
              <w:t xml:space="preserve"> intervention, including improved communication between </w:t>
            </w:r>
            <w:r w:rsidRPr="00157823">
              <w:rPr>
                <w:rFonts w:eastAsia="Dotum" w:cs="Arial"/>
                <w:color w:val="4F6228"/>
                <w:sz w:val="18"/>
                <w:szCs w:val="18"/>
                <w:u w:val="single"/>
              </w:rPr>
              <w:t>RCC and shore-, land-, sea- and air-based entities.</w:t>
            </w:r>
          </w:p>
          <w:p w14:paraId="00E8206D"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access to the details</w:t>
            </w:r>
            <w:r w:rsidRPr="00157823">
              <w:rPr>
                <w:rFonts w:eastAsia="Dotum" w:cs="Arial"/>
                <w:sz w:val="18"/>
                <w:szCs w:val="18"/>
              </w:rPr>
              <w:t xml:space="preserve"> of all relevant </w:t>
            </w:r>
            <w:proofErr w:type="spellStart"/>
            <w:r w:rsidRPr="00157823">
              <w:rPr>
                <w:rFonts w:eastAsia="Dotum" w:cs="Arial"/>
                <w:sz w:val="18"/>
                <w:szCs w:val="18"/>
              </w:rPr>
              <w:t>onboard</w:t>
            </w:r>
            <w:proofErr w:type="spellEnd"/>
            <w:r w:rsidRPr="00157823">
              <w:rPr>
                <w:rFonts w:eastAsia="Dotum" w:cs="Arial"/>
                <w:sz w:val="18"/>
                <w:szCs w:val="18"/>
              </w:rPr>
              <w:t xml:space="preserve"> communication and capabilities for SAR authorities.</w:t>
            </w:r>
          </w:p>
          <w:p w14:paraId="6430A6C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Limited </w:t>
            </w:r>
            <w:r w:rsidRPr="00157823">
              <w:rPr>
                <w:rFonts w:eastAsia="Dotum" w:cs="Arial"/>
                <w:color w:val="4F6228"/>
                <w:sz w:val="18"/>
                <w:szCs w:val="18"/>
                <w:u w:val="single"/>
              </w:rPr>
              <w:t>resources for communication</w:t>
            </w:r>
            <w:r w:rsidRPr="00157823">
              <w:rPr>
                <w:rFonts w:eastAsia="Dotum" w:cs="Arial"/>
                <w:sz w:val="18"/>
                <w:szCs w:val="18"/>
              </w:rPr>
              <w:t xml:space="preserve"> infrastructure </w:t>
            </w:r>
            <w:r w:rsidRPr="00157823">
              <w:rPr>
                <w:rFonts w:eastAsia="Dotum" w:cs="Arial"/>
                <w:i/>
                <w:iCs/>
                <w:color w:val="4F6228"/>
                <w:sz w:val="18"/>
                <w:szCs w:val="18"/>
                <w:u w:val="single"/>
              </w:rPr>
              <w:t>in SAR operation</w:t>
            </w:r>
          </w:p>
        </w:tc>
        <w:tc>
          <w:tcPr>
            <w:tcW w:w="3260" w:type="dxa"/>
          </w:tcPr>
          <w:p w14:paraId="3979F396"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(320-Gte01-Ste01) </w:t>
            </w:r>
            <w:proofErr w:type="gramStart"/>
            <w:r w:rsidRPr="00157823">
              <w:rPr>
                <w:rFonts w:eastAsia="Dotum" w:cs="Arial"/>
                <w:color w:val="FF0000"/>
                <w:sz w:val="18"/>
                <w:szCs w:val="18"/>
                <w:u w:val="single"/>
              </w:rPr>
              <w:t>AIS(</w:t>
            </w:r>
            <w:proofErr w:type="gramEnd"/>
            <w:r w:rsidRPr="00157823">
              <w:rPr>
                <w:rFonts w:eastAsia="Dotum" w:cs="Arial"/>
                <w:color w:val="FF0000"/>
                <w:sz w:val="18"/>
                <w:szCs w:val="18"/>
                <w:u w:val="single"/>
              </w:rPr>
              <w:t xml:space="preserve">or DSC) can be a solution to share SAR </w:t>
            </w:r>
            <w:r w:rsidRPr="00157823">
              <w:rPr>
                <w:rFonts w:eastAsia="Dotum" w:cs="Arial"/>
                <w:sz w:val="18"/>
                <w:szCs w:val="18"/>
              </w:rPr>
              <w:t>information between all stakeholders in SAR place if we have additional AIS message format for it</w:t>
            </w:r>
          </w:p>
          <w:p w14:paraId="16828CA6"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295A76E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0E90310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4CB64485" w14:textId="77777777" w:rsidR="0083086C" w:rsidRPr="00E46709" w:rsidRDefault="0083086C" w:rsidP="00CE7E0A"/>
        </w:tc>
        <w:tc>
          <w:tcPr>
            <w:tcW w:w="2976" w:type="dxa"/>
            <w:shd w:val="clear" w:color="auto" w:fill="FFCCFF"/>
            <w:vAlign w:val="center"/>
          </w:tcPr>
          <w:p w14:paraId="076F6DC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58D2F50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300F254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5015C173"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DAB3C81"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D3D17FF" w14:textId="77777777" w:rsidR="0083086C" w:rsidRPr="00157823" w:rsidRDefault="0083086C" w:rsidP="00157823">
            <w:pPr>
              <w:jc w:val="center"/>
              <w:rPr>
                <w:rFonts w:cs="Arial"/>
                <w:sz w:val="28"/>
                <w:szCs w:val="28"/>
              </w:rPr>
            </w:pPr>
          </w:p>
        </w:tc>
      </w:tr>
      <w:tr w:rsidR="0083086C" w:rsidRPr="00C319A2" w14:paraId="0728BE76" w14:textId="77777777" w:rsidTr="00157823">
        <w:trPr>
          <w:trHeight w:val="1573"/>
        </w:trPr>
        <w:tc>
          <w:tcPr>
            <w:tcW w:w="534" w:type="dxa"/>
            <w:textDirection w:val="btLr"/>
            <w:vAlign w:val="center"/>
          </w:tcPr>
          <w:p w14:paraId="0DA9C332"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320-Gre01</w:t>
            </w:r>
          </w:p>
        </w:tc>
        <w:tc>
          <w:tcPr>
            <w:tcW w:w="2693" w:type="dxa"/>
          </w:tcPr>
          <w:p w14:paraId="44B2142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U83</w:t>
            </w:r>
          </w:p>
          <w:p w14:paraId="7EBCF955" w14:textId="77777777" w:rsidR="0083086C" w:rsidRPr="00157823" w:rsidRDefault="0083086C" w:rsidP="00CE7E0A">
            <w:pPr>
              <w:rPr>
                <w:rFonts w:eastAsia="Dotum" w:cs="Arial"/>
                <w:sz w:val="18"/>
                <w:szCs w:val="18"/>
              </w:rPr>
            </w:pPr>
          </w:p>
          <w:p w14:paraId="32B61CCD" w14:textId="77777777" w:rsidR="0083086C" w:rsidRPr="00157823" w:rsidRDefault="0083086C" w:rsidP="00CE7E0A">
            <w:pPr>
              <w:rPr>
                <w:rFonts w:eastAsia="Dotum" w:cs="Arial"/>
                <w:sz w:val="18"/>
                <w:szCs w:val="18"/>
              </w:rPr>
            </w:pPr>
            <w:r w:rsidRPr="00157823">
              <w:rPr>
                <w:rFonts w:eastAsia="Dotum" w:cs="Arial"/>
                <w:sz w:val="18"/>
                <w:szCs w:val="18"/>
              </w:rPr>
              <w:t xml:space="preserve">Lack of solutions for </w:t>
            </w:r>
            <w:r w:rsidRPr="00157823">
              <w:rPr>
                <w:rFonts w:eastAsia="Dotum" w:cs="Arial"/>
                <w:color w:val="4F6228"/>
                <w:sz w:val="18"/>
                <w:szCs w:val="18"/>
                <w:u w:val="single"/>
              </w:rPr>
              <w:t>maintaining priority for distress</w:t>
            </w:r>
            <w:r w:rsidRPr="00157823">
              <w:rPr>
                <w:rFonts w:eastAsia="Dotum" w:cs="Arial"/>
                <w:sz w:val="18"/>
                <w:szCs w:val="18"/>
              </w:rPr>
              <w:t xml:space="preserve"> communication.</w:t>
            </w:r>
          </w:p>
          <w:p w14:paraId="0F7BC61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Potential loss of </w:t>
            </w:r>
            <w:r w:rsidRPr="00157823">
              <w:rPr>
                <w:rFonts w:eastAsia="Dotum" w:cs="Arial"/>
                <w:color w:val="4F6228"/>
                <w:sz w:val="18"/>
                <w:szCs w:val="18"/>
                <w:u w:val="single"/>
              </w:rPr>
              <w:t>priority for distress communication.</w:t>
            </w:r>
            <w:r w:rsidRPr="00157823">
              <w:rPr>
                <w:rFonts w:eastAsia="Dotum" w:cs="Arial"/>
                <w:color w:val="4F6228"/>
                <w:sz w:val="18"/>
                <w:szCs w:val="18"/>
                <w:u w:val="single"/>
              </w:rPr>
              <w:br/>
            </w:r>
          </w:p>
        </w:tc>
        <w:tc>
          <w:tcPr>
            <w:tcW w:w="3260" w:type="dxa"/>
          </w:tcPr>
          <w:p w14:paraId="1A6BC749"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(320-Gre01-Ste01) </w:t>
            </w:r>
            <w:r w:rsidRPr="00157823">
              <w:rPr>
                <w:rFonts w:eastAsia="Dotum" w:cs="Arial"/>
                <w:color w:val="FF0000"/>
                <w:sz w:val="18"/>
                <w:szCs w:val="18"/>
                <w:u w:val="single"/>
              </w:rPr>
              <w:t xml:space="preserve">Consider to allocate a VHF </w:t>
            </w:r>
            <w:proofErr w:type="gramStart"/>
            <w:r w:rsidRPr="00157823">
              <w:rPr>
                <w:rFonts w:eastAsia="Dotum" w:cs="Arial"/>
                <w:color w:val="FF0000"/>
                <w:sz w:val="18"/>
                <w:szCs w:val="18"/>
                <w:u w:val="single"/>
              </w:rPr>
              <w:t>channel</w:t>
            </w:r>
            <w:r w:rsidRPr="00157823">
              <w:rPr>
                <w:rFonts w:eastAsia="Dotum" w:cs="Arial"/>
                <w:sz w:val="18"/>
                <w:szCs w:val="18"/>
              </w:rPr>
              <w:t>(</w:t>
            </w:r>
            <w:proofErr w:type="gramEnd"/>
            <w:r w:rsidRPr="00157823">
              <w:rPr>
                <w:rFonts w:eastAsia="Dotum" w:cs="Arial"/>
                <w:sz w:val="18"/>
                <w:szCs w:val="18"/>
              </w:rPr>
              <w:t>not Ch. 16) only for SAR operation when the stakeholder engaged in SAR operation</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(320-Gre01-Ste02) </w:t>
            </w:r>
            <w:r w:rsidRPr="00157823">
              <w:rPr>
                <w:rFonts w:eastAsia="Dotum" w:cs="Arial"/>
                <w:sz w:val="18"/>
                <w:szCs w:val="18"/>
              </w:rPr>
              <w:t xml:space="preserve">Potential AIS message for SAR should have </w:t>
            </w:r>
            <w:r w:rsidRPr="00157823">
              <w:rPr>
                <w:rFonts w:eastAsia="Dotum" w:cs="Arial"/>
                <w:color w:val="FF0000"/>
                <w:sz w:val="18"/>
                <w:szCs w:val="18"/>
                <w:u w:val="single"/>
              </w:rPr>
              <w:t xml:space="preserve">a parameter to assign SAR operation </w:t>
            </w:r>
            <w:r w:rsidRPr="00157823">
              <w:rPr>
                <w:rFonts w:eastAsia="Dotum" w:cs="Arial"/>
                <w:color w:val="FF0000"/>
                <w:sz w:val="18"/>
                <w:szCs w:val="18"/>
                <w:u w:val="single"/>
              </w:rPr>
              <w:lastRenderedPageBreak/>
              <w:t>channel of VHF</w:t>
            </w:r>
            <w:r w:rsidRPr="00157823">
              <w:rPr>
                <w:rFonts w:eastAsia="Dotum" w:cs="Arial"/>
                <w:sz w:val="18"/>
                <w:szCs w:val="18"/>
              </w:rPr>
              <w:t xml:space="preserve"> in a field of SAR activity</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(320-Gre01-Ste03) </w:t>
            </w:r>
            <w:r w:rsidRPr="00157823">
              <w:rPr>
                <w:rFonts w:eastAsia="Dotum" w:cs="Arial"/>
                <w:color w:val="FF0000"/>
                <w:sz w:val="18"/>
                <w:szCs w:val="18"/>
                <w:u w:val="single"/>
              </w:rPr>
              <w:t>Develop the new interface sentence</w:t>
            </w:r>
            <w:r w:rsidRPr="00157823">
              <w:rPr>
                <w:rFonts w:eastAsia="Dotum" w:cs="Arial"/>
                <w:sz w:val="18"/>
                <w:szCs w:val="18"/>
              </w:rPr>
              <w:t>(IEC 61162) between AIS and VHF equipment</w:t>
            </w:r>
          </w:p>
          <w:p w14:paraId="33C90E51"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4337084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Future SAR</w:t>
            </w:r>
          </w:p>
          <w:p w14:paraId="31445C6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26991357" w14:textId="77777777" w:rsidR="0083086C" w:rsidRPr="00E46709" w:rsidRDefault="0083086C" w:rsidP="00CE7E0A"/>
        </w:tc>
        <w:tc>
          <w:tcPr>
            <w:tcW w:w="2976" w:type="dxa"/>
            <w:shd w:val="clear" w:color="auto" w:fill="FFCCFF"/>
            <w:vAlign w:val="center"/>
          </w:tcPr>
          <w:p w14:paraId="5987AE1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452FB9F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52FE4FB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144D32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866724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1D3B4DEA" w14:textId="77777777" w:rsidR="0083086C" w:rsidRPr="00157823" w:rsidRDefault="0083086C" w:rsidP="00157823">
            <w:pPr>
              <w:jc w:val="center"/>
              <w:rPr>
                <w:rFonts w:cs="Arial"/>
                <w:sz w:val="28"/>
                <w:szCs w:val="28"/>
              </w:rPr>
            </w:pPr>
          </w:p>
        </w:tc>
      </w:tr>
    </w:tbl>
    <w:p w14:paraId="411F6E0A" w14:textId="77777777" w:rsidR="0083086C" w:rsidRDefault="0083086C" w:rsidP="00A264B6">
      <w:pPr>
        <w:rPr>
          <w:rFonts w:eastAsia="Dotum" w:cs="Arial"/>
          <w:color w:val="C00000"/>
          <w:sz w:val="18"/>
          <w:szCs w:val="18"/>
        </w:rPr>
      </w:pPr>
    </w:p>
    <w:p w14:paraId="6DCD3FCF" w14:textId="77777777" w:rsidR="0083086C" w:rsidRDefault="0083086C" w:rsidP="00A264B6"/>
    <w:p w14:paraId="7615E1A8" w14:textId="77777777" w:rsidR="0083086C" w:rsidRPr="00DE2312" w:rsidRDefault="0083086C" w:rsidP="00DE2312">
      <w:r>
        <w:br w:type="page"/>
      </w:r>
    </w:p>
    <w:p w14:paraId="407ED4CE" w14:textId="77777777" w:rsidR="0083086C" w:rsidRPr="00DE2312" w:rsidRDefault="0083086C" w:rsidP="00F41A27">
      <w:pPr>
        <w:pStyle w:val="AnnexTable"/>
        <w:numPr>
          <w:ilvl w:val="0"/>
          <w:numId w:val="44"/>
        </w:numPr>
      </w:pPr>
      <w:bookmarkStart w:id="85" w:name="_Toc319126401"/>
      <w:r w:rsidRPr="00DE2312">
        <w:t>Annex 1, Table 1</w:t>
      </w:r>
      <w:r>
        <w:t xml:space="preserve"> c</w:t>
      </w:r>
      <w:r w:rsidRPr="00DE2312">
        <w:t>) i</w:t>
      </w:r>
      <w:r>
        <w:t>ii</w:t>
      </w:r>
      <w:r w:rsidRPr="00DE2312">
        <w:t xml:space="preserve">) </w:t>
      </w:r>
      <w:r>
        <w:t>Search and Rescue User – Systems and equipment</w:t>
      </w:r>
      <w:bookmarkEnd w:id="85"/>
    </w:p>
    <w:p w14:paraId="5CB6B688" w14:textId="77777777" w:rsidR="0083086C" w:rsidRPr="00DE2312" w:rsidRDefault="0083086C" w:rsidP="00DE2312">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5C08F6AD" w14:textId="77777777" w:rsidTr="00157823">
        <w:tc>
          <w:tcPr>
            <w:tcW w:w="7087" w:type="dxa"/>
          </w:tcPr>
          <w:p w14:paraId="6885551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&lt;U84&gt;Access to the details of all relevant </w:t>
            </w:r>
            <w:proofErr w:type="spellStart"/>
            <w:r w:rsidRPr="00157823">
              <w:rPr>
                <w:rFonts w:eastAsia="Dotum" w:cs="Arial"/>
                <w:color w:val="C00000"/>
                <w:sz w:val="18"/>
                <w:szCs w:val="18"/>
              </w:rPr>
              <w:t>onboard</w:t>
            </w:r>
            <w:proofErr w:type="spellEnd"/>
            <w:r w:rsidRPr="00157823">
              <w:rPr>
                <w:rFonts w:eastAsia="Dotum" w:cs="Arial"/>
                <w:color w:val="C00000"/>
                <w:sz w:val="18"/>
                <w:szCs w:val="18"/>
              </w:rPr>
              <w:t xml:space="preserve"> communication equipment and capabilities</w:t>
            </w:r>
          </w:p>
          <w:p w14:paraId="5E1F7EA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&lt;U85&gt;Harmonization and integration way between non-GMDSS and GMDSS facilities (ex. non-GMDSS alerting including mobile technology and future developments)</w:t>
            </w:r>
          </w:p>
        </w:tc>
        <w:tc>
          <w:tcPr>
            <w:tcW w:w="7338" w:type="dxa"/>
          </w:tcPr>
          <w:p w14:paraId="794B6259" w14:textId="77777777" w:rsidR="0083086C" w:rsidRDefault="0083086C" w:rsidP="00CE7E0A">
            <w:r w:rsidRPr="00157823">
              <w:rPr>
                <w:rFonts w:eastAsia="Dotum" w:cs="Arial"/>
                <w:color w:val="C00000"/>
                <w:sz w:val="18"/>
                <w:szCs w:val="18"/>
              </w:rPr>
              <w:t>&lt;U86&gt;Current functions of the present GMDSS need to be supported and enhanced:</w:t>
            </w:r>
            <w:r w:rsidRPr="00157823">
              <w:rPr>
                <w:rFonts w:eastAsia="Dotum" w:cs="Arial"/>
                <w:color w:val="C00000"/>
                <w:sz w:val="18"/>
                <w:szCs w:val="18"/>
              </w:rPr>
              <w:br/>
              <w:t>&lt;U87&gt;Development and promotion of standards for safe navigation to improve decision support and reduce human error</w:t>
            </w:r>
          </w:p>
        </w:tc>
      </w:tr>
    </w:tbl>
    <w:p w14:paraId="5EEC3EE9" w14:textId="77777777" w:rsidR="0083086C" w:rsidRDefault="0083086C" w:rsidP="00A264B6"/>
    <w:p w14:paraId="28365859"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2A0FEAEE" w14:textId="77777777" w:rsidTr="00157823">
        <w:trPr>
          <w:trHeight w:val="565"/>
          <w:tblHeader/>
        </w:trPr>
        <w:tc>
          <w:tcPr>
            <w:tcW w:w="534" w:type="dxa"/>
            <w:vMerge w:val="restart"/>
            <w:textDirection w:val="btLr"/>
            <w:vAlign w:val="center"/>
          </w:tcPr>
          <w:p w14:paraId="47E810CB"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2CD91A02"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FC78589" w14:textId="77777777" w:rsidR="0083086C" w:rsidRPr="00157823" w:rsidRDefault="0083086C" w:rsidP="00157823">
            <w:pPr>
              <w:jc w:val="center"/>
              <w:rPr>
                <w:rFonts w:cs="Arial"/>
              </w:rPr>
            </w:pPr>
            <w:r w:rsidRPr="00157823">
              <w:rPr>
                <w:rFonts w:cs="Arial"/>
              </w:rPr>
              <w:t xml:space="preserve">Proposed Solution to address </w:t>
            </w:r>
            <w:proofErr w:type="gramStart"/>
            <w:r w:rsidRPr="00157823">
              <w:rPr>
                <w:rFonts w:cs="Arial"/>
              </w:rPr>
              <w:t xml:space="preserve">gap  </w:t>
            </w:r>
            <w:proofErr w:type="gramEnd"/>
            <w:r w:rsidRPr="00157823">
              <w:rPr>
                <w:rFonts w:cs="Arial"/>
              </w:rPr>
              <w:br/>
              <w:t>(ref - Technical element)</w:t>
            </w:r>
            <w:r w:rsidRPr="00157823">
              <w:rPr>
                <w:rFonts w:cs="Arial"/>
              </w:rPr>
              <w:br/>
            </w:r>
          </w:p>
        </w:tc>
        <w:tc>
          <w:tcPr>
            <w:tcW w:w="6095" w:type="dxa"/>
            <w:gridSpan w:val="2"/>
            <w:vAlign w:val="center"/>
          </w:tcPr>
          <w:p w14:paraId="445AA53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6480537E"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5A39DC1B" w14:textId="77777777" w:rsidTr="00453233">
        <w:trPr>
          <w:trHeight w:val="1251"/>
          <w:tblHeader/>
        </w:trPr>
        <w:tc>
          <w:tcPr>
            <w:tcW w:w="534" w:type="dxa"/>
            <w:vMerge/>
            <w:textDirection w:val="btLr"/>
            <w:vAlign w:val="center"/>
          </w:tcPr>
          <w:p w14:paraId="3FB4845A" w14:textId="77777777" w:rsidR="0083086C" w:rsidRPr="00157823" w:rsidRDefault="0083086C" w:rsidP="00157823">
            <w:pPr>
              <w:ind w:left="113" w:right="113"/>
              <w:jc w:val="center"/>
              <w:rPr>
                <w:rFonts w:cs="Arial"/>
                <w:color w:val="993300"/>
                <w:sz w:val="20"/>
                <w:szCs w:val="20"/>
              </w:rPr>
            </w:pPr>
          </w:p>
        </w:tc>
        <w:tc>
          <w:tcPr>
            <w:tcW w:w="2693" w:type="dxa"/>
            <w:vMerge/>
          </w:tcPr>
          <w:p w14:paraId="0B464D03" w14:textId="77777777" w:rsidR="0083086C" w:rsidRPr="00157823" w:rsidRDefault="0083086C" w:rsidP="00157823">
            <w:pPr>
              <w:jc w:val="center"/>
              <w:rPr>
                <w:rFonts w:cs="Arial"/>
              </w:rPr>
            </w:pPr>
          </w:p>
        </w:tc>
        <w:tc>
          <w:tcPr>
            <w:tcW w:w="3260" w:type="dxa"/>
            <w:vMerge/>
            <w:vAlign w:val="center"/>
          </w:tcPr>
          <w:p w14:paraId="2305172D"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556DDD6"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40890EF8"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65100AB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37831C0"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51964B9" w14:textId="77777777" w:rsidR="0083086C" w:rsidRPr="00453233" w:rsidRDefault="0083086C" w:rsidP="00E85A8A">
            <w:pPr>
              <w:ind w:left="113" w:right="113"/>
              <w:jc w:val="center"/>
              <w:rPr>
                <w:rFonts w:cs="Arial"/>
                <w:sz w:val="18"/>
                <w:szCs w:val="18"/>
                <w:u w:val="single"/>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5528515" w14:textId="77777777" w:rsidTr="00157823">
        <w:trPr>
          <w:trHeight w:val="1573"/>
        </w:trPr>
        <w:tc>
          <w:tcPr>
            <w:tcW w:w="534" w:type="dxa"/>
            <w:textDirection w:val="btLr"/>
            <w:vAlign w:val="center"/>
          </w:tcPr>
          <w:p w14:paraId="78BDDBE9" w14:textId="77777777" w:rsidR="0083086C" w:rsidRDefault="0083086C" w:rsidP="00157823">
            <w:pPr>
              <w:jc w:val="center"/>
            </w:pPr>
            <w:r w:rsidRPr="00157823">
              <w:rPr>
                <w:rFonts w:eastAsia="Dotum" w:cs="Arial"/>
                <w:b/>
                <w:bCs/>
                <w:color w:val="C00000"/>
                <w:sz w:val="18"/>
                <w:szCs w:val="18"/>
              </w:rPr>
              <w:t>330-Gte01</w:t>
            </w:r>
          </w:p>
        </w:tc>
        <w:tc>
          <w:tcPr>
            <w:tcW w:w="2693" w:type="dxa"/>
          </w:tcPr>
          <w:p w14:paraId="26AA6D4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User </w:t>
            </w:r>
            <w:proofErr w:type="gramStart"/>
            <w:r w:rsidRPr="00157823">
              <w:rPr>
                <w:rFonts w:eastAsia="Dotum" w:cs="Arial"/>
                <w:color w:val="C00000"/>
                <w:sz w:val="18"/>
                <w:szCs w:val="18"/>
              </w:rPr>
              <w:t>Needs :</w:t>
            </w:r>
            <w:proofErr w:type="gramEnd"/>
            <w:r w:rsidRPr="00157823">
              <w:rPr>
                <w:rFonts w:eastAsia="Dotum" w:cs="Arial"/>
                <w:color w:val="C00000"/>
                <w:sz w:val="18"/>
                <w:szCs w:val="18"/>
              </w:rPr>
              <w:t xml:space="preserve"> U84, U86</w:t>
            </w:r>
          </w:p>
          <w:p w14:paraId="732E614E" w14:textId="77777777" w:rsidR="0083086C" w:rsidRPr="00157823" w:rsidRDefault="0083086C" w:rsidP="00CE7E0A">
            <w:pPr>
              <w:rPr>
                <w:rFonts w:eastAsia="Dotum" w:cs="Arial"/>
                <w:sz w:val="18"/>
                <w:szCs w:val="18"/>
              </w:rPr>
            </w:pPr>
          </w:p>
          <w:p w14:paraId="5557CF7E"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Currently, </w:t>
            </w:r>
            <w:r w:rsidRPr="00157823">
              <w:rPr>
                <w:rFonts w:eastAsia="Dotum" w:cs="Arial"/>
                <w:color w:val="4F6228"/>
                <w:sz w:val="18"/>
                <w:szCs w:val="18"/>
                <w:u w:val="single"/>
              </w:rPr>
              <w:t>collecting information</w:t>
            </w:r>
            <w:r w:rsidRPr="00157823">
              <w:rPr>
                <w:rFonts w:eastAsia="Dotum" w:cs="Arial"/>
                <w:sz w:val="18"/>
                <w:szCs w:val="18"/>
              </w:rPr>
              <w:t xml:space="preserve"> pertaining to a </w:t>
            </w:r>
            <w:r w:rsidRPr="00157823">
              <w:rPr>
                <w:rFonts w:eastAsia="Dotum" w:cs="Arial"/>
                <w:color w:val="4F6228"/>
                <w:sz w:val="18"/>
                <w:szCs w:val="18"/>
                <w:u w:val="single"/>
              </w:rPr>
              <w:t>distress situation</w:t>
            </w:r>
            <w:r w:rsidRPr="00157823">
              <w:rPr>
                <w:rFonts w:eastAsia="Dotum" w:cs="Arial"/>
                <w:sz w:val="18"/>
                <w:szCs w:val="18"/>
              </w:rPr>
              <w:t xml:space="preserve"> consumes valuable time.</w:t>
            </w:r>
          </w:p>
        </w:tc>
        <w:tc>
          <w:tcPr>
            <w:tcW w:w="3260" w:type="dxa"/>
          </w:tcPr>
          <w:p w14:paraId="24BFECD1"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(330-Gte01-Ste01</w:t>
            </w:r>
            <w:proofErr w:type="gramStart"/>
            <w:r w:rsidRPr="00157823">
              <w:rPr>
                <w:rFonts w:eastAsia="Dotum" w:cs="Arial"/>
                <w:b/>
                <w:bCs/>
                <w:color w:val="0070C0"/>
                <w:sz w:val="18"/>
                <w:szCs w:val="18"/>
              </w:rPr>
              <w:t xml:space="preserve">) </w:t>
            </w:r>
            <w:proofErr w:type="gramEnd"/>
            <w:r w:rsidRPr="00157823">
              <w:rPr>
                <w:rFonts w:eastAsia="Dotum" w:cs="Arial"/>
                <w:sz w:val="18"/>
                <w:szCs w:val="18"/>
              </w:rPr>
              <w:t>Integrate a simplified GMDSS into the e-navigation concept</w:t>
            </w:r>
            <w:r w:rsidRPr="00157823">
              <w:rPr>
                <w:rFonts w:eastAsia="Dotum" w:cs="Arial"/>
                <w:sz w:val="18"/>
                <w:szCs w:val="18"/>
              </w:rPr>
              <w:br/>
            </w:r>
          </w:p>
        </w:tc>
        <w:tc>
          <w:tcPr>
            <w:tcW w:w="3119" w:type="dxa"/>
            <w:shd w:val="clear" w:color="auto" w:fill="FFCCFF"/>
            <w:vAlign w:val="center"/>
          </w:tcPr>
          <w:p w14:paraId="71ECD1C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2539E1C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89707E0" w14:textId="77777777" w:rsidR="0083086C" w:rsidRPr="00E46709" w:rsidRDefault="0083086C" w:rsidP="00CE7E0A"/>
        </w:tc>
        <w:tc>
          <w:tcPr>
            <w:tcW w:w="2976" w:type="dxa"/>
            <w:shd w:val="clear" w:color="auto" w:fill="FFCCFF"/>
            <w:vAlign w:val="center"/>
          </w:tcPr>
          <w:p w14:paraId="1515F6E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06AD4C7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415C3213"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8F9D481"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35A04E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F7BA414" w14:textId="77777777" w:rsidR="0083086C" w:rsidRPr="00157823" w:rsidRDefault="0083086C" w:rsidP="00157823">
            <w:pPr>
              <w:jc w:val="center"/>
              <w:rPr>
                <w:rFonts w:cs="Arial"/>
                <w:sz w:val="28"/>
                <w:szCs w:val="28"/>
              </w:rPr>
            </w:pPr>
          </w:p>
        </w:tc>
      </w:tr>
    </w:tbl>
    <w:p w14:paraId="69C84D18" w14:textId="77777777" w:rsidR="0083086C" w:rsidRPr="00020945" w:rsidRDefault="0083086C" w:rsidP="00020945">
      <w:pPr>
        <w:pStyle w:val="BodyText"/>
        <w:rPr>
          <w:lang w:eastAsia="de-DE"/>
        </w:rPr>
      </w:pPr>
    </w:p>
    <w:sectPr w:rsidR="0083086C" w:rsidRPr="00020945" w:rsidSect="00FB0C5F">
      <w:footnotePr>
        <w:numRestart w:val="eachSect"/>
      </w:footnotePr>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769D18" w14:textId="77777777" w:rsidR="0083086C" w:rsidRDefault="0083086C" w:rsidP="00362CD9">
      <w:r>
        <w:separator/>
      </w:r>
    </w:p>
  </w:endnote>
  <w:endnote w:type="continuationSeparator" w:id="0">
    <w:p w14:paraId="2094A4E2" w14:textId="77777777" w:rsidR="0083086C" w:rsidRDefault="0083086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Dotum">
    <w:altName w:val="Arial Unicode MS"/>
    <w:panose1 w:val="00000000000000000000"/>
    <w:charset w:val="81"/>
    <w:family w:val="modern"/>
    <w:notTrueType/>
    <w:pitch w:val="fixed"/>
    <w:sig w:usb0="00000001" w:usb1="09060000" w:usb2="00000010" w:usb3="00000000" w:csb0="0008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BB603" w14:textId="77777777" w:rsidR="0083086C" w:rsidRDefault="0083086C" w:rsidP="00362CD9">
      <w:r>
        <w:separator/>
      </w:r>
    </w:p>
  </w:footnote>
  <w:footnote w:type="continuationSeparator" w:id="0">
    <w:p w14:paraId="75F86D0F" w14:textId="77777777" w:rsidR="0083086C" w:rsidRDefault="0083086C" w:rsidP="00362CD9">
      <w:r>
        <w:continuationSeparator/>
      </w:r>
    </w:p>
  </w:footnote>
  <w:footnote w:id="1">
    <w:p w14:paraId="2DA3DE60" w14:textId="77777777" w:rsidR="0083086C" w:rsidRDefault="0083086C" w:rsidP="00A55202">
      <w:pPr>
        <w:pStyle w:val="FootnoteText"/>
      </w:pPr>
      <w:r>
        <w:rPr>
          <w:rStyle w:val="FootnoteReference"/>
        </w:rPr>
        <w:footnoteRef/>
      </w:r>
      <w:r>
        <w:t xml:space="preserve"> </w:t>
      </w:r>
      <w:proofErr w:type="gramStart"/>
      <w:r>
        <w:rPr>
          <w:rFonts w:cs="Arial"/>
        </w:rPr>
        <w:t>reference</w:t>
      </w:r>
      <w:proofErr w:type="gramEnd"/>
      <w:r>
        <w:rPr>
          <w:rFonts w:cs="Arial"/>
        </w:rPr>
        <w:t xml:space="preserve"> – COMSAR16/11 Annex 1</w:t>
      </w:r>
    </w:p>
  </w:footnote>
  <w:footnote w:id="2">
    <w:p w14:paraId="0296D395" w14:textId="77777777" w:rsidR="0083086C" w:rsidRDefault="0083086C" w:rsidP="00A55202">
      <w:pPr>
        <w:pStyle w:val="FootnoteText"/>
      </w:pPr>
      <w:r>
        <w:rPr>
          <w:rStyle w:val="FootnoteReference"/>
        </w:rPr>
        <w:footnoteRef/>
      </w:r>
      <w:r>
        <w:t xml:space="preserve"> </w:t>
      </w:r>
      <w:proofErr w:type="gramStart"/>
      <w:r>
        <w:t>example</w:t>
      </w:r>
      <w:proofErr w:type="gramEnd"/>
      <w:r>
        <w:t xml:space="preserve"> of cross reference of functionality and sub functionality to communications method as appropriate, may reference more than one </w:t>
      </w:r>
      <w:proofErr w:type="spellStart"/>
      <w:r>
        <w:t>comms</w:t>
      </w:r>
      <w:proofErr w:type="spellEnd"/>
      <w:r>
        <w:t xml:space="preserve"> method</w:t>
      </w:r>
    </w:p>
  </w:footnote>
  <w:footnote w:id="3">
    <w:p w14:paraId="6F3FB246" w14:textId="77777777" w:rsidR="0083086C" w:rsidRDefault="0083086C" w:rsidP="00FB0C5F">
      <w:pPr>
        <w:pStyle w:val="BodyText"/>
      </w:pPr>
      <w:r>
        <w:rPr>
          <w:rStyle w:val="FootnoteReference"/>
        </w:rPr>
        <w:footnoteRef/>
      </w:r>
      <w:r>
        <w:rPr>
          <w:rFonts w:cs="Arial"/>
          <w:sz w:val="24"/>
        </w:rPr>
        <w:t xml:space="preserve"> </w:t>
      </w:r>
      <w:proofErr w:type="gramStart"/>
      <w:r w:rsidRPr="00504A34">
        <w:rPr>
          <w:rFonts w:cs="Arial"/>
        </w:rPr>
        <w:t>reference</w:t>
      </w:r>
      <w:proofErr w:type="gramEnd"/>
      <w:r w:rsidRPr="00504A34">
        <w:rPr>
          <w:rFonts w:cs="Arial"/>
        </w:rPr>
        <w:t xml:space="preserve"> – </w:t>
      </w:r>
      <w:r>
        <w:rPr>
          <w:rFonts w:cs="Arial"/>
        </w:rPr>
        <w:t xml:space="preserve">adapted from </w:t>
      </w:r>
      <w:r w:rsidRPr="00504A34">
        <w:rPr>
          <w:rFonts w:cs="Arial"/>
        </w:rPr>
        <w:t>e-NAV11/10/4</w:t>
      </w:r>
      <w:r>
        <w:rPr>
          <w:rFonts w:cs="Arial"/>
        </w:rPr>
        <w:t xml:space="preserve"> for Functionality and Sub Functionality</w:t>
      </w:r>
      <w:r>
        <w:t xml:space="preserve"> </w:t>
      </w:r>
      <w:r w:rsidRPr="00FB0C5F">
        <w:rPr>
          <w:rFonts w:cs="Arial"/>
          <w:szCs w:val="20"/>
        </w:rPr>
        <w:t xml:space="preserve">. </w:t>
      </w:r>
      <w:r w:rsidRPr="00FB0C5F">
        <w:rPr>
          <w:rStyle w:val="Strong"/>
          <w:rFonts w:cs="Arial"/>
          <w:b w:val="0"/>
          <w:szCs w:val="20"/>
        </w:rPr>
        <w:t>It is understood that automatic identification of stations is a requirement for all communications.</w:t>
      </w:r>
      <w:r w:rsidRPr="00CD4181">
        <w:rPr>
          <w:rFonts w:cs="Arial"/>
          <w:szCs w:val="20"/>
        </w:rPr>
        <w:t xml:space="preserve"> </w:t>
      </w:r>
    </w:p>
  </w:footnote>
  <w:footnote w:id="4">
    <w:p w14:paraId="79A71BA5" w14:textId="77777777" w:rsidR="0083086C" w:rsidRDefault="0083086C" w:rsidP="00A55202">
      <w:pPr>
        <w:pStyle w:val="FootnoteText"/>
      </w:pPr>
      <w:r>
        <w:rPr>
          <w:rStyle w:val="FootnoteReference"/>
        </w:rPr>
        <w:footnoteRef/>
      </w:r>
      <w:r>
        <w:t xml:space="preserve"> </w:t>
      </w:r>
      <w:r w:rsidRPr="003B681E">
        <w:rPr>
          <w:rFonts w:cs="Arial"/>
        </w:rPr>
        <w:t>E-Navigation communication using ITU standard protocol (VHF data exchange)</w:t>
      </w:r>
    </w:p>
  </w:footnote>
  <w:footnote w:id="5">
    <w:p w14:paraId="1ADC6F39" w14:textId="77777777" w:rsidR="0083086C" w:rsidRPr="003B681E" w:rsidRDefault="0083086C" w:rsidP="00A264B6">
      <w:pPr>
        <w:pStyle w:val="FootnoteText"/>
        <w:rPr>
          <w:rFonts w:cs="Arial"/>
          <w:b/>
          <w:u w:val="single"/>
        </w:rPr>
      </w:pPr>
      <w:r w:rsidRPr="003B681E">
        <w:rPr>
          <w:rFonts w:cs="Arial"/>
          <w:b/>
          <w:u w:val="single"/>
        </w:rPr>
        <w:t>Footnotes valid for all tables</w:t>
      </w:r>
    </w:p>
    <w:p w14:paraId="15A38EF0" w14:textId="77777777" w:rsidR="0083086C" w:rsidRDefault="0083086C" w:rsidP="00A264B6">
      <w:pPr>
        <w:pStyle w:val="FootnoteText"/>
      </w:pPr>
      <w:r w:rsidRPr="003B681E">
        <w:rPr>
          <w:rStyle w:val="FootnoteReference"/>
          <w:rFonts w:cs="Arial"/>
        </w:rPr>
        <w:footnoteRef/>
      </w:r>
      <w:r w:rsidRPr="003B681E">
        <w:rPr>
          <w:rFonts w:cs="Arial"/>
        </w:rPr>
        <w:t xml:space="preserve"> </w:t>
      </w:r>
      <w:proofErr w:type="gramStart"/>
      <w:r w:rsidRPr="003B681E">
        <w:rPr>
          <w:rFonts w:cs="Arial"/>
        </w:rPr>
        <w:t>reference</w:t>
      </w:r>
      <w:proofErr w:type="gramEnd"/>
      <w:r w:rsidRPr="003B681E">
        <w:rPr>
          <w:rFonts w:cs="Arial"/>
        </w:rPr>
        <w:t xml:space="preserve"> – COMSAR16/11 Annex 1</w:t>
      </w:r>
    </w:p>
  </w:footnote>
  <w:footnote w:id="6">
    <w:p w14:paraId="3EAF4DA0" w14:textId="77777777" w:rsidR="0083086C" w:rsidRDefault="0083086C" w:rsidP="00A264B6">
      <w:pPr>
        <w:pStyle w:val="FootnoteText"/>
        <w:rPr>
          <w:rFonts w:cs="Arial"/>
        </w:rPr>
      </w:pPr>
      <w:r w:rsidRPr="003B681E">
        <w:rPr>
          <w:rStyle w:val="FootnoteReference"/>
          <w:rFonts w:cs="Arial"/>
        </w:rPr>
        <w:footnoteRef/>
      </w:r>
      <w:r w:rsidRPr="003B681E">
        <w:rPr>
          <w:rFonts w:cs="Arial"/>
          <w:sz w:val="24"/>
          <w:szCs w:val="24"/>
        </w:rPr>
        <w:t xml:space="preserve"> </w:t>
      </w:r>
      <w:proofErr w:type="gramStart"/>
      <w:r w:rsidRPr="003B681E">
        <w:rPr>
          <w:rFonts w:cs="Arial"/>
        </w:rPr>
        <w:t>reference</w:t>
      </w:r>
      <w:proofErr w:type="gramEnd"/>
      <w:r w:rsidRPr="003B681E">
        <w:rPr>
          <w:rFonts w:cs="Arial"/>
        </w:rPr>
        <w:t xml:space="preserve"> – e-NAV11/10/4; COMSAR16/11 as appropriate </w:t>
      </w:r>
    </w:p>
    <w:p w14:paraId="6641D50E" w14:textId="77777777" w:rsidR="0083086C" w:rsidRDefault="0083086C" w:rsidP="00A264B6">
      <w:pPr>
        <w:pStyle w:val="FootnoteText"/>
      </w:pPr>
      <w:r>
        <w:rPr>
          <w:rStyle w:val="FootnoteReference"/>
          <w:rFonts w:cs="Arial"/>
        </w:rPr>
        <w:t>3</w:t>
      </w:r>
      <w:r>
        <w:rPr>
          <w:rFonts w:cs="Arial"/>
        </w:rPr>
        <w:t xml:space="preserve"> VHF data exchange</w:t>
      </w:r>
      <w:r w:rsidRPr="003B681E">
        <w:rPr>
          <w:rFonts w:cs="Arial"/>
        </w:rPr>
        <w:t xml:space="preserve"> using ITU standard protocol (VHF data exchange)</w:t>
      </w:r>
    </w:p>
  </w:footnote>
  <w:footnote w:id="7">
    <w:p w14:paraId="06976370" w14:textId="77777777" w:rsidR="0083086C" w:rsidRDefault="0083086C" w:rsidP="00A264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86627" w14:textId="77777777" w:rsidR="000F371C" w:rsidRDefault="000F371C">
    <w:pPr>
      <w:pStyle w:val="Header"/>
    </w:pPr>
    <w:r>
      <w:tab/>
    </w:r>
    <w:r>
      <w:tab/>
    </w:r>
    <w:proofErr w:type="gramStart"/>
    <w:r w:rsidRPr="00B059E4">
      <w:t>e</w:t>
    </w:r>
    <w:proofErr w:type="gramEnd"/>
    <w:r w:rsidRPr="00B059E4">
      <w:t>-NAV</w:t>
    </w:r>
    <w:r>
      <w:t>11</w:t>
    </w:r>
    <w:r w:rsidRPr="00B059E4">
      <w:t>/</w:t>
    </w:r>
    <w:r>
      <w:t>9</w:t>
    </w:r>
    <w:r w:rsidRPr="00B059E4">
      <w:t>/2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6CC9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4F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E82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CE5A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C0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F494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C4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A46C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6266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0D6E6"/>
    <w:lvl w:ilvl="0">
      <w:start w:val="1"/>
      <w:numFmt w:val="bullet"/>
      <w:lvlText w:val=""/>
      <w:lvlJc w:val="left"/>
      <w:pPr>
        <w:tabs>
          <w:tab w:val="num" w:pos="360"/>
        </w:tabs>
        <w:ind w:left="360" w:hanging="360"/>
      </w:pPr>
      <w:rPr>
        <w:rFonts w:ascii="Symbol" w:hAnsi="Symbol" w:hint="default"/>
      </w:rPr>
    </w:lvl>
  </w:abstractNum>
  <w:abstractNum w:abstractNumId="10">
    <w:nsid w:val="003C2B9C"/>
    <w:multiLevelType w:val="hybridMultilevel"/>
    <w:tmpl w:val="538A26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85F5B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19C37E91"/>
    <w:multiLevelType w:val="multilevel"/>
    <w:tmpl w:val="2D26765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A636441"/>
    <w:multiLevelType w:val="hybridMultilevel"/>
    <w:tmpl w:val="D49E6A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D4A0D9A"/>
    <w:multiLevelType w:val="hybridMultilevel"/>
    <w:tmpl w:val="CA968C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2">
    <w:nsid w:val="46A13F62"/>
    <w:multiLevelType w:val="hybridMultilevel"/>
    <w:tmpl w:val="8EC226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0">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7AC657AD"/>
    <w:multiLevelType w:val="hybridMultilevel"/>
    <w:tmpl w:val="8F5C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13"/>
  </w:num>
  <w:num w:numId="4">
    <w:abstractNumId w:val="32"/>
  </w:num>
  <w:num w:numId="5">
    <w:abstractNumId w:val="18"/>
  </w:num>
  <w:num w:numId="6">
    <w:abstractNumId w:val="16"/>
  </w:num>
  <w:num w:numId="7">
    <w:abstractNumId w:val="26"/>
  </w:num>
  <w:num w:numId="8">
    <w:abstractNumId w:val="25"/>
  </w:num>
  <w:num w:numId="9">
    <w:abstractNumId w:val="31"/>
  </w:num>
  <w:num w:numId="10">
    <w:abstractNumId w:val="15"/>
  </w:num>
  <w:num w:numId="11">
    <w:abstractNumId w:val="28"/>
  </w:num>
  <w:num w:numId="12">
    <w:abstractNumId w:val="21"/>
  </w:num>
  <w:num w:numId="13">
    <w:abstractNumId w:val="20"/>
  </w:num>
  <w:num w:numId="14">
    <w:abstractNumId w:val="14"/>
  </w:num>
  <w:num w:numId="15">
    <w:abstractNumId w:val="23"/>
  </w:num>
  <w:num w:numId="16">
    <w:abstractNumId w:val="11"/>
  </w:num>
  <w:num w:numId="17">
    <w:abstractNumId w:val="19"/>
  </w:num>
  <w:num w:numId="18">
    <w:abstractNumId w:val="33"/>
  </w:num>
  <w:num w:numId="19">
    <w:abstractNumId w:val="29"/>
  </w:num>
  <w:num w:numId="20">
    <w:abstractNumId w:val="27"/>
  </w:num>
  <w:num w:numId="21">
    <w:abstractNumId w:val="17"/>
  </w:num>
  <w:num w:numId="22">
    <w:abstractNumId w:val="10"/>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A446C9"/>
    <w:rsid w:val="000005D3"/>
    <w:rsid w:val="00004A00"/>
    <w:rsid w:val="00005753"/>
    <w:rsid w:val="00005EFE"/>
    <w:rsid w:val="00013F5D"/>
    <w:rsid w:val="000144EE"/>
    <w:rsid w:val="00020945"/>
    <w:rsid w:val="0002177F"/>
    <w:rsid w:val="00022EEA"/>
    <w:rsid w:val="00043B3E"/>
    <w:rsid w:val="0004700E"/>
    <w:rsid w:val="00057272"/>
    <w:rsid w:val="00066937"/>
    <w:rsid w:val="00070C13"/>
    <w:rsid w:val="00084F33"/>
    <w:rsid w:val="0009159D"/>
    <w:rsid w:val="000950DD"/>
    <w:rsid w:val="000A77A7"/>
    <w:rsid w:val="000B06ED"/>
    <w:rsid w:val="000C165C"/>
    <w:rsid w:val="000C1B3E"/>
    <w:rsid w:val="000E61BB"/>
    <w:rsid w:val="000F371C"/>
    <w:rsid w:val="000F66E3"/>
    <w:rsid w:val="000F6841"/>
    <w:rsid w:val="00142CAB"/>
    <w:rsid w:val="00145B83"/>
    <w:rsid w:val="00157823"/>
    <w:rsid w:val="00177F4D"/>
    <w:rsid w:val="00180DDA"/>
    <w:rsid w:val="00193255"/>
    <w:rsid w:val="001A58C2"/>
    <w:rsid w:val="001B2A2D"/>
    <w:rsid w:val="001B41C5"/>
    <w:rsid w:val="001B737D"/>
    <w:rsid w:val="001C37A0"/>
    <w:rsid w:val="001C44A3"/>
    <w:rsid w:val="001D0088"/>
    <w:rsid w:val="001E0E3D"/>
    <w:rsid w:val="001F528A"/>
    <w:rsid w:val="001F704E"/>
    <w:rsid w:val="002100F4"/>
    <w:rsid w:val="002125B0"/>
    <w:rsid w:val="00215136"/>
    <w:rsid w:val="00217B0A"/>
    <w:rsid w:val="002275E9"/>
    <w:rsid w:val="00227D6E"/>
    <w:rsid w:val="00233297"/>
    <w:rsid w:val="00243228"/>
    <w:rsid w:val="00243FF7"/>
    <w:rsid w:val="00251483"/>
    <w:rsid w:val="00255CAA"/>
    <w:rsid w:val="00256AEE"/>
    <w:rsid w:val="00264305"/>
    <w:rsid w:val="00286496"/>
    <w:rsid w:val="002957EC"/>
    <w:rsid w:val="00296121"/>
    <w:rsid w:val="002A0346"/>
    <w:rsid w:val="002A2F5B"/>
    <w:rsid w:val="002A4487"/>
    <w:rsid w:val="002C1010"/>
    <w:rsid w:val="002D3E8B"/>
    <w:rsid w:val="002D4575"/>
    <w:rsid w:val="002D5C0C"/>
    <w:rsid w:val="002E24D0"/>
    <w:rsid w:val="002E6B74"/>
    <w:rsid w:val="002E7B13"/>
    <w:rsid w:val="002F6AE7"/>
    <w:rsid w:val="0031070C"/>
    <w:rsid w:val="00311D6F"/>
    <w:rsid w:val="00315087"/>
    <w:rsid w:val="00352CDE"/>
    <w:rsid w:val="00356CD0"/>
    <w:rsid w:val="00360100"/>
    <w:rsid w:val="00362CD9"/>
    <w:rsid w:val="003761CA"/>
    <w:rsid w:val="00380DAF"/>
    <w:rsid w:val="003961F4"/>
    <w:rsid w:val="003A6039"/>
    <w:rsid w:val="003B026F"/>
    <w:rsid w:val="003B1C99"/>
    <w:rsid w:val="003B28F5"/>
    <w:rsid w:val="003B681E"/>
    <w:rsid w:val="003B7B7D"/>
    <w:rsid w:val="003C7A2A"/>
    <w:rsid w:val="003D185C"/>
    <w:rsid w:val="003D69D0"/>
    <w:rsid w:val="003E7F8D"/>
    <w:rsid w:val="003F2918"/>
    <w:rsid w:val="003F430E"/>
    <w:rsid w:val="0040496D"/>
    <w:rsid w:val="00406CB6"/>
    <w:rsid w:val="0040792C"/>
    <w:rsid w:val="00410211"/>
    <w:rsid w:val="00444F34"/>
    <w:rsid w:val="00453233"/>
    <w:rsid w:val="00460CEE"/>
    <w:rsid w:val="00461C60"/>
    <w:rsid w:val="004661AD"/>
    <w:rsid w:val="004817B2"/>
    <w:rsid w:val="00497FE4"/>
    <w:rsid w:val="004A16D1"/>
    <w:rsid w:val="004A416D"/>
    <w:rsid w:val="004C27BF"/>
    <w:rsid w:val="004D0E09"/>
    <w:rsid w:val="004D1D85"/>
    <w:rsid w:val="004D3C3A"/>
    <w:rsid w:val="004E4BB6"/>
    <w:rsid w:val="004E7DF3"/>
    <w:rsid w:val="004F2169"/>
    <w:rsid w:val="00504A34"/>
    <w:rsid w:val="005107EB"/>
    <w:rsid w:val="00513464"/>
    <w:rsid w:val="00521345"/>
    <w:rsid w:val="0052500E"/>
    <w:rsid w:val="00526DF0"/>
    <w:rsid w:val="00545CC4"/>
    <w:rsid w:val="00551FFF"/>
    <w:rsid w:val="00553A33"/>
    <w:rsid w:val="005607A2"/>
    <w:rsid w:val="0056147B"/>
    <w:rsid w:val="0057198B"/>
    <w:rsid w:val="0059128A"/>
    <w:rsid w:val="005A780B"/>
    <w:rsid w:val="005B32A3"/>
    <w:rsid w:val="005B7085"/>
    <w:rsid w:val="005B7B80"/>
    <w:rsid w:val="005C566C"/>
    <w:rsid w:val="005C7E69"/>
    <w:rsid w:val="005D228F"/>
    <w:rsid w:val="005E262D"/>
    <w:rsid w:val="005F1316"/>
    <w:rsid w:val="005F7E20"/>
    <w:rsid w:val="00606CBE"/>
    <w:rsid w:val="006275F9"/>
    <w:rsid w:val="00642272"/>
    <w:rsid w:val="006652C3"/>
    <w:rsid w:val="00673E46"/>
    <w:rsid w:val="00690F44"/>
    <w:rsid w:val="00691FD0"/>
    <w:rsid w:val="006A67B2"/>
    <w:rsid w:val="006C49D8"/>
    <w:rsid w:val="006C5948"/>
    <w:rsid w:val="006C7A13"/>
    <w:rsid w:val="006F2A74"/>
    <w:rsid w:val="007118F5"/>
    <w:rsid w:val="00712AA4"/>
    <w:rsid w:val="00721AA1"/>
    <w:rsid w:val="007357ED"/>
    <w:rsid w:val="00746AF2"/>
    <w:rsid w:val="00752DFC"/>
    <w:rsid w:val="007547F8"/>
    <w:rsid w:val="00765622"/>
    <w:rsid w:val="00765779"/>
    <w:rsid w:val="00765F5A"/>
    <w:rsid w:val="00770B6C"/>
    <w:rsid w:val="00777855"/>
    <w:rsid w:val="00783FEA"/>
    <w:rsid w:val="007A3C34"/>
    <w:rsid w:val="007B635A"/>
    <w:rsid w:val="007D0A90"/>
    <w:rsid w:val="007D7E1E"/>
    <w:rsid w:val="007F0441"/>
    <w:rsid w:val="007F1551"/>
    <w:rsid w:val="007F1F61"/>
    <w:rsid w:val="0082480E"/>
    <w:rsid w:val="0083086C"/>
    <w:rsid w:val="00833ED6"/>
    <w:rsid w:val="008367C8"/>
    <w:rsid w:val="00847424"/>
    <w:rsid w:val="00847F5A"/>
    <w:rsid w:val="00850293"/>
    <w:rsid w:val="00851373"/>
    <w:rsid w:val="00851777"/>
    <w:rsid w:val="00851BA6"/>
    <w:rsid w:val="00854AA8"/>
    <w:rsid w:val="0085654D"/>
    <w:rsid w:val="00861160"/>
    <w:rsid w:val="00865B25"/>
    <w:rsid w:val="008A40EC"/>
    <w:rsid w:val="008A4653"/>
    <w:rsid w:val="008A50CC"/>
    <w:rsid w:val="008B278F"/>
    <w:rsid w:val="008B2AC3"/>
    <w:rsid w:val="008D1694"/>
    <w:rsid w:val="008D79CB"/>
    <w:rsid w:val="008F07BC"/>
    <w:rsid w:val="008F2F5F"/>
    <w:rsid w:val="0092692B"/>
    <w:rsid w:val="009339D5"/>
    <w:rsid w:val="00941114"/>
    <w:rsid w:val="00943E9C"/>
    <w:rsid w:val="00950FFC"/>
    <w:rsid w:val="00953F4D"/>
    <w:rsid w:val="009603F2"/>
    <w:rsid w:val="00960BB8"/>
    <w:rsid w:val="00962BDC"/>
    <w:rsid w:val="00963915"/>
    <w:rsid w:val="00964F5C"/>
    <w:rsid w:val="00981CF4"/>
    <w:rsid w:val="009827AC"/>
    <w:rsid w:val="009831C0"/>
    <w:rsid w:val="00986084"/>
    <w:rsid w:val="00986833"/>
    <w:rsid w:val="00987F24"/>
    <w:rsid w:val="00992CAE"/>
    <w:rsid w:val="009A3FAF"/>
    <w:rsid w:val="009E1138"/>
    <w:rsid w:val="009F40F9"/>
    <w:rsid w:val="00A012D1"/>
    <w:rsid w:val="00A0389B"/>
    <w:rsid w:val="00A06070"/>
    <w:rsid w:val="00A22B7A"/>
    <w:rsid w:val="00A264B6"/>
    <w:rsid w:val="00A31019"/>
    <w:rsid w:val="00A40898"/>
    <w:rsid w:val="00A446C9"/>
    <w:rsid w:val="00A55202"/>
    <w:rsid w:val="00A635D6"/>
    <w:rsid w:val="00A650CB"/>
    <w:rsid w:val="00A70C64"/>
    <w:rsid w:val="00A745B0"/>
    <w:rsid w:val="00A8553A"/>
    <w:rsid w:val="00A93AED"/>
    <w:rsid w:val="00AB22DA"/>
    <w:rsid w:val="00AE79F9"/>
    <w:rsid w:val="00AF1864"/>
    <w:rsid w:val="00AF2DCA"/>
    <w:rsid w:val="00AF3AA3"/>
    <w:rsid w:val="00B069BD"/>
    <w:rsid w:val="00B20031"/>
    <w:rsid w:val="00B226F2"/>
    <w:rsid w:val="00B2284B"/>
    <w:rsid w:val="00B274DF"/>
    <w:rsid w:val="00B51691"/>
    <w:rsid w:val="00B56BDF"/>
    <w:rsid w:val="00B64578"/>
    <w:rsid w:val="00B700D6"/>
    <w:rsid w:val="00B85CD6"/>
    <w:rsid w:val="00B90A27"/>
    <w:rsid w:val="00B9554D"/>
    <w:rsid w:val="00B97D8E"/>
    <w:rsid w:val="00BB0701"/>
    <w:rsid w:val="00BB2B9F"/>
    <w:rsid w:val="00BB40B0"/>
    <w:rsid w:val="00BB5C41"/>
    <w:rsid w:val="00BD3CB8"/>
    <w:rsid w:val="00BD4E6F"/>
    <w:rsid w:val="00BE733E"/>
    <w:rsid w:val="00BF4DCE"/>
    <w:rsid w:val="00C00D35"/>
    <w:rsid w:val="00C05CE5"/>
    <w:rsid w:val="00C07931"/>
    <w:rsid w:val="00C1320A"/>
    <w:rsid w:val="00C17A7B"/>
    <w:rsid w:val="00C2748B"/>
    <w:rsid w:val="00C319A2"/>
    <w:rsid w:val="00C35358"/>
    <w:rsid w:val="00C370F4"/>
    <w:rsid w:val="00C37DDD"/>
    <w:rsid w:val="00C53A8C"/>
    <w:rsid w:val="00C57D5A"/>
    <w:rsid w:val="00C6171E"/>
    <w:rsid w:val="00C80889"/>
    <w:rsid w:val="00C9022A"/>
    <w:rsid w:val="00C96BB7"/>
    <w:rsid w:val="00CA3D21"/>
    <w:rsid w:val="00CA5DFB"/>
    <w:rsid w:val="00CA6F2C"/>
    <w:rsid w:val="00CB4797"/>
    <w:rsid w:val="00CC42FB"/>
    <w:rsid w:val="00CC7871"/>
    <w:rsid w:val="00CD4181"/>
    <w:rsid w:val="00CD6351"/>
    <w:rsid w:val="00CE2F15"/>
    <w:rsid w:val="00CE62EB"/>
    <w:rsid w:val="00CE7E0A"/>
    <w:rsid w:val="00CF1871"/>
    <w:rsid w:val="00CF478F"/>
    <w:rsid w:val="00CF5C81"/>
    <w:rsid w:val="00D009D4"/>
    <w:rsid w:val="00D042C9"/>
    <w:rsid w:val="00D1133E"/>
    <w:rsid w:val="00D13FFB"/>
    <w:rsid w:val="00D17A34"/>
    <w:rsid w:val="00D26628"/>
    <w:rsid w:val="00D332B3"/>
    <w:rsid w:val="00D41B7B"/>
    <w:rsid w:val="00D55207"/>
    <w:rsid w:val="00D75A9A"/>
    <w:rsid w:val="00D90DA5"/>
    <w:rsid w:val="00D92B45"/>
    <w:rsid w:val="00D95962"/>
    <w:rsid w:val="00DA12A3"/>
    <w:rsid w:val="00DA7313"/>
    <w:rsid w:val="00DB0113"/>
    <w:rsid w:val="00DB06D0"/>
    <w:rsid w:val="00DB331F"/>
    <w:rsid w:val="00DC389B"/>
    <w:rsid w:val="00DE2312"/>
    <w:rsid w:val="00DE2FEE"/>
    <w:rsid w:val="00DF20EF"/>
    <w:rsid w:val="00E00BE9"/>
    <w:rsid w:val="00E17C29"/>
    <w:rsid w:val="00E20ED5"/>
    <w:rsid w:val="00E22A11"/>
    <w:rsid w:val="00E35CE0"/>
    <w:rsid w:val="00E37B5B"/>
    <w:rsid w:val="00E46709"/>
    <w:rsid w:val="00E5006D"/>
    <w:rsid w:val="00E518F1"/>
    <w:rsid w:val="00E525D3"/>
    <w:rsid w:val="00E55927"/>
    <w:rsid w:val="00E85A8A"/>
    <w:rsid w:val="00E87768"/>
    <w:rsid w:val="00E912A6"/>
    <w:rsid w:val="00EA1EFB"/>
    <w:rsid w:val="00EA3926"/>
    <w:rsid w:val="00EA4844"/>
    <w:rsid w:val="00EA4D9C"/>
    <w:rsid w:val="00EB75EE"/>
    <w:rsid w:val="00EB78DF"/>
    <w:rsid w:val="00EE2EFB"/>
    <w:rsid w:val="00EE4C1D"/>
    <w:rsid w:val="00EF1A1E"/>
    <w:rsid w:val="00EF2BFA"/>
    <w:rsid w:val="00EF3685"/>
    <w:rsid w:val="00F159EB"/>
    <w:rsid w:val="00F25BF4"/>
    <w:rsid w:val="00F267DB"/>
    <w:rsid w:val="00F41A27"/>
    <w:rsid w:val="00F46F6F"/>
    <w:rsid w:val="00F60608"/>
    <w:rsid w:val="00F60C1E"/>
    <w:rsid w:val="00F62217"/>
    <w:rsid w:val="00F77B4A"/>
    <w:rsid w:val="00F80372"/>
    <w:rsid w:val="00F83651"/>
    <w:rsid w:val="00FB0C5F"/>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23BE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62149">
      <w:marLeft w:val="0"/>
      <w:marRight w:val="0"/>
      <w:marTop w:val="0"/>
      <w:marBottom w:val="0"/>
      <w:divBdr>
        <w:top w:val="none" w:sz="0" w:space="0" w:color="auto"/>
        <w:left w:val="none" w:sz="0" w:space="0" w:color="auto"/>
        <w:bottom w:val="none" w:sz="0" w:space="0" w:color="auto"/>
        <w:right w:val="none" w:sz="0" w:space="0" w:color="auto"/>
      </w:divBdr>
    </w:div>
    <w:div w:id="1517962150">
      <w:marLeft w:val="0"/>
      <w:marRight w:val="0"/>
      <w:marTop w:val="0"/>
      <w:marBottom w:val="0"/>
      <w:divBdr>
        <w:top w:val="none" w:sz="0" w:space="0" w:color="auto"/>
        <w:left w:val="none" w:sz="0" w:space="0" w:color="auto"/>
        <w:bottom w:val="none" w:sz="0" w:space="0" w:color="auto"/>
        <w:right w:val="none" w:sz="0" w:space="0" w:color="auto"/>
      </w:divBdr>
    </w:div>
    <w:div w:id="1517962151">
      <w:marLeft w:val="0"/>
      <w:marRight w:val="0"/>
      <w:marTop w:val="0"/>
      <w:marBottom w:val="0"/>
      <w:divBdr>
        <w:top w:val="none" w:sz="0" w:space="0" w:color="auto"/>
        <w:left w:val="none" w:sz="0" w:space="0" w:color="auto"/>
        <w:bottom w:val="none" w:sz="0" w:space="0" w:color="auto"/>
        <w:right w:val="none" w:sz="0" w:space="0" w:color="auto"/>
      </w:divBdr>
    </w:div>
    <w:div w:id="1517962152">
      <w:marLeft w:val="0"/>
      <w:marRight w:val="0"/>
      <w:marTop w:val="0"/>
      <w:marBottom w:val="0"/>
      <w:divBdr>
        <w:top w:val="none" w:sz="0" w:space="0" w:color="auto"/>
        <w:left w:val="none" w:sz="0" w:space="0" w:color="auto"/>
        <w:bottom w:val="none" w:sz="0" w:space="0" w:color="auto"/>
        <w:right w:val="none" w:sz="0" w:space="0" w:color="auto"/>
      </w:divBdr>
    </w:div>
    <w:div w:id="1517962153">
      <w:marLeft w:val="0"/>
      <w:marRight w:val="0"/>
      <w:marTop w:val="0"/>
      <w:marBottom w:val="0"/>
      <w:divBdr>
        <w:top w:val="none" w:sz="0" w:space="0" w:color="auto"/>
        <w:left w:val="none" w:sz="0" w:space="0" w:color="auto"/>
        <w:bottom w:val="none" w:sz="0" w:space="0" w:color="auto"/>
        <w:right w:val="none" w:sz="0" w:space="0" w:color="auto"/>
      </w:divBdr>
    </w:div>
    <w:div w:id="15179621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Z:\e-NAV%20Committee%20input%20paper_Sep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\e-NAV Committee input paper_Sep11.dot</Template>
  <TotalTime>1</TotalTime>
  <Pages>30</Pages>
  <Words>7209</Words>
  <Characters>41092</Characters>
  <Application>Microsoft Macintosh Word</Application>
  <DocSecurity>0</DocSecurity>
  <Lines>342</Lines>
  <Paragraphs>96</Paragraphs>
  <ScaleCrop>false</ScaleCrop>
  <Company>Sjöfartsverket</Company>
  <LinksUpToDate>false</LinksUpToDate>
  <CharactersWithSpaces>48205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subject/>
  <dc:creator>Jean-Francois Coutu</dc:creator>
  <cp:keywords/>
  <dc:description/>
  <cp:lastModifiedBy>Mike Hadley</cp:lastModifiedBy>
  <cp:revision>3</cp:revision>
  <dcterms:created xsi:type="dcterms:W3CDTF">2012-03-09T20:18:00Z</dcterms:created>
  <dcterms:modified xsi:type="dcterms:W3CDTF">2012-03-10T10:08:00Z</dcterms:modified>
</cp:coreProperties>
</file>